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BE" w:rsidRDefault="00F76306">
      <w:pPr>
        <w:spacing w:after="155" w:line="226" w:lineRule="auto"/>
        <w:ind w:left="10" w:hanging="1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-65419</wp:posOffset>
                </wp:positionH>
                <wp:positionV relativeFrom="paragraph">
                  <wp:posOffset>-87058</wp:posOffset>
                </wp:positionV>
                <wp:extent cx="515620" cy="886502"/>
                <wp:effectExtent l="0" t="0" r="0" b="0"/>
                <wp:wrapSquare wrapText="bothSides"/>
                <wp:docPr id="6170" name="Group 6170"/>
                <wp:cNvGraphicFramePr/>
                <a:graphic xmlns:a="http://schemas.openxmlformats.org/drawingml/2006/main">
                  <a:graphicData uri="http://schemas.microsoft.com/office/word/2010/wordprocessingGroup">
                    <wpg:wgp>
                      <wpg:cNvGrpSpPr/>
                      <wpg:grpSpPr>
                        <a:xfrm>
                          <a:off x="0" y="0"/>
                          <a:ext cx="515620" cy="886502"/>
                          <a:chOff x="0" y="0"/>
                          <a:chExt cx="515620" cy="886502"/>
                        </a:xfrm>
                      </wpg:grpSpPr>
                      <wps:wsp>
                        <wps:cNvPr id="9" name="Rectangle 9"/>
                        <wps:cNvSpPr/>
                        <wps:spPr>
                          <a:xfrm>
                            <a:off x="66631" y="594642"/>
                            <a:ext cx="37093" cy="185463"/>
                          </a:xfrm>
                          <a:prstGeom prst="rect">
                            <a:avLst/>
                          </a:prstGeom>
                          <a:ln>
                            <a:noFill/>
                          </a:ln>
                        </wps:spPr>
                        <wps:txbx>
                          <w:txbxContent>
                            <w:p w:rsidR="001A57BE" w:rsidRDefault="00F76306">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66631" y="747056"/>
                            <a:ext cx="37093" cy="185463"/>
                          </a:xfrm>
                          <a:prstGeom prst="rect">
                            <a:avLst/>
                          </a:prstGeom>
                          <a:ln>
                            <a:noFill/>
                          </a:ln>
                        </wps:spPr>
                        <wps:txbx>
                          <w:txbxContent>
                            <w:p w:rsidR="001A57BE" w:rsidRDefault="00F7630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6"/>
                          <a:stretch>
                            <a:fillRect/>
                          </a:stretch>
                        </pic:blipFill>
                        <pic:spPr>
                          <a:xfrm>
                            <a:off x="0" y="0"/>
                            <a:ext cx="515620" cy="837406"/>
                          </a:xfrm>
                          <a:prstGeom prst="rect">
                            <a:avLst/>
                          </a:prstGeom>
                        </pic:spPr>
                      </pic:pic>
                    </wpg:wgp>
                  </a:graphicData>
                </a:graphic>
              </wp:anchor>
            </w:drawing>
          </mc:Choice>
          <mc:Fallback>
            <w:pict>
              <v:group id="Group 6170" o:spid="_x0000_s1026" style="position:absolute;left:0;text-align:left;margin-left:-5.15pt;margin-top:-6.85pt;width:40.6pt;height:69.8pt;z-index:251658240" coordsize="5156,88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">
                <v:rect id="Rectangle 9" o:spid="_x0000_s1027" style="position:absolute;left:666;top:5946;width:371;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A57BE" w:rsidRDefault="00F76306">
                        <w:pPr>
                          <w:spacing w:after="160" w:line="259" w:lineRule="auto"/>
                          <w:ind w:left="0" w:firstLine="0"/>
                        </w:pPr>
                        <w:r>
                          <w:t xml:space="preserve"> </w:t>
                        </w:r>
                      </w:p>
                    </w:txbxContent>
                  </v:textbox>
                </v:rect>
                <v:rect id="Rectangle 10" o:spid="_x0000_s1028" style="position:absolute;left:666;top:7470;width:371;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A57BE" w:rsidRDefault="00F7630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style="position:absolute;width:5156;height:8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">
                  <v:imagedata r:id="rId7" o:title=""/>
                </v:shape>
                <w10:wrap type="square"/>
              </v:group>
            </w:pict>
          </mc:Fallback>
        </mc:AlternateContent>
      </w:r>
      <w:r>
        <w:t xml:space="preserve">   </w:t>
      </w:r>
      <w:r>
        <w:rPr>
          <w:b/>
        </w:rPr>
        <w:t xml:space="preserve">REVISIONED FHC PANDEMIC RESPONSE PLAN  </w:t>
      </w:r>
    </w:p>
    <w:p w:rsidR="001A57BE" w:rsidRDefault="00F76306">
      <w:pPr>
        <w:spacing w:after="788"/>
        <w:ind w:left="347" w:firstLine="0"/>
      </w:pPr>
      <w:r>
        <w:t xml:space="preserve">   Ver. 12.20.2021 </w:t>
      </w:r>
    </w:p>
    <w:p w:rsidR="001A57BE" w:rsidRDefault="00F76306">
      <w:pPr>
        <w:spacing w:after="0" w:line="226" w:lineRule="auto"/>
        <w:ind w:left="10" w:hanging="10"/>
      </w:pPr>
      <w:r>
        <w:t xml:space="preserve">The purpose of this document is to provide guidelines for Forest Hills Church when responding to regional pandemic conditions. </w:t>
      </w:r>
      <w:r>
        <w:rPr>
          <w:b/>
        </w:rPr>
        <w:t xml:space="preserve">Please note, this plan is subject to additional decisions made by staff and volunteers which are driven by considering recommendations of state, local, and conference </w:t>
      </w:r>
    </w:p>
    <w:p w:rsidR="001A57BE" w:rsidRDefault="00B57ACF">
      <w:pPr>
        <w:spacing w:after="161" w:line="226" w:lineRule="auto"/>
        <w:ind w:left="2" w:right="270" w:firstLine="0"/>
        <w:jc w:val="both"/>
      </w:pPr>
      <w:r>
        <w:rPr>
          <w:b/>
        </w:rPr>
        <w:t>Authorities</w:t>
      </w:r>
      <w:r w:rsidR="00F76306">
        <w:rPr>
          <w:b/>
        </w:rPr>
        <w:t xml:space="preserve"> and tempered based on local conditions.</w:t>
      </w:r>
      <w:r w:rsidR="00F76306">
        <w:t xml:space="preserve"> This document assumes that no public space can be kept germ-free, so ultimately </w:t>
      </w:r>
      <w:r w:rsidR="00F76306">
        <w:rPr>
          <w:i/>
        </w:rPr>
        <w:t xml:space="preserve">each individual is responsible for their own actions and decisions concerning their health and well-being.  </w:t>
      </w:r>
    </w:p>
    <w:p w:rsidR="001A57BE" w:rsidRDefault="00F76306">
      <w:pPr>
        <w:spacing w:after="153"/>
        <w:ind w:left="2" w:firstLine="0"/>
      </w:pPr>
      <w:r>
        <w:t xml:space="preserve">Forest Hills Church remains primarily focused on our mission – to make disciples. We do that by loving God and others, growing in our faith, and serving as we feel led. We believe ministry is an essential life service, however loving others includes taking reasonable precautions to protect people involved in church ministry and events. </w:t>
      </w:r>
    </w:p>
    <w:p w:rsidR="001A57BE" w:rsidRDefault="00F76306">
      <w:pPr>
        <w:spacing w:after="126" w:line="259" w:lineRule="auto"/>
        <w:ind w:left="2" w:firstLine="0"/>
      </w:pPr>
      <w:r>
        <w:t xml:space="preserve"> </w:t>
      </w:r>
    </w:p>
    <w:p w:rsidR="001A57BE" w:rsidRDefault="00F76306">
      <w:pPr>
        <w:spacing w:after="202"/>
        <w:ind w:left="2" w:firstLine="0"/>
      </w:pPr>
      <w:r>
        <w:t xml:space="preserve">BASIC EXPECTATIONS </w:t>
      </w:r>
    </w:p>
    <w:p w:rsidR="001A57BE" w:rsidRDefault="00F76306">
      <w:pPr>
        <w:numPr>
          <w:ilvl w:val="0"/>
          <w:numId w:val="1"/>
        </w:numPr>
        <w:ind w:hanging="360"/>
      </w:pPr>
      <w:r>
        <w:t xml:space="preserve">Each phase builds upon the one(s) prior – make sure to reference previous phases when changing to new status. </w:t>
      </w:r>
    </w:p>
    <w:p w:rsidR="001A57BE" w:rsidRDefault="00F76306">
      <w:pPr>
        <w:numPr>
          <w:ilvl w:val="0"/>
          <w:numId w:val="1"/>
        </w:numPr>
        <w:spacing w:after="23"/>
        <w:ind w:hanging="360"/>
      </w:pPr>
      <w:r>
        <w:t xml:space="preserve">Everyone has a different level of comfort with what they feel ok with. </w:t>
      </w:r>
    </w:p>
    <w:p w:rsidR="001A57BE" w:rsidRDefault="00F76306">
      <w:pPr>
        <w:numPr>
          <w:ilvl w:val="1"/>
          <w:numId w:val="1"/>
        </w:numPr>
        <w:ind w:hanging="360"/>
      </w:pPr>
      <w:r>
        <w:t xml:space="preserve">Offer options </w:t>
      </w:r>
    </w:p>
    <w:p w:rsidR="00B57ACF" w:rsidRPr="00B57ACF" w:rsidRDefault="00F76306">
      <w:pPr>
        <w:numPr>
          <w:ilvl w:val="0"/>
          <w:numId w:val="1"/>
        </w:numPr>
        <w:ind w:hanging="360"/>
      </w:pPr>
      <w:r>
        <w:t xml:space="preserve">Participants requested to stay home if they have any symptoms or recent exposure. </w:t>
      </w:r>
    </w:p>
    <w:p w:rsidR="001A57BE" w:rsidRDefault="00F76306" w:rsidP="00B57ACF">
      <w:pPr>
        <w:numPr>
          <w:ilvl w:val="1"/>
          <w:numId w:val="1"/>
        </w:numPr>
        <w:ind w:hanging="360"/>
      </w:pPr>
      <w:r>
        <w:t xml:space="preserve">This includes congregation, staff, volunteers, external groups, etc. </w:t>
      </w:r>
    </w:p>
    <w:p w:rsidR="001A57BE" w:rsidRDefault="00F76306">
      <w:pPr>
        <w:numPr>
          <w:ilvl w:val="0"/>
          <w:numId w:val="1"/>
        </w:numPr>
        <w:spacing w:after="6"/>
        <w:ind w:hanging="360"/>
      </w:pPr>
      <w:r>
        <w:t xml:space="preserve">Mask use is highly encouraged starting in the Blue Phase but is not required unless mandated by government authorities. </w:t>
      </w:r>
    </w:p>
    <w:p w:rsidR="001A57BE" w:rsidRDefault="00F76306">
      <w:pPr>
        <w:numPr>
          <w:ilvl w:val="1"/>
          <w:numId w:val="1"/>
        </w:numPr>
        <w:ind w:hanging="360"/>
      </w:pPr>
      <w:r>
        <w:t xml:space="preserve">Staff mask usage should be tailored to their pastoral needs and needs/comfort of others they’re meeting with. </w:t>
      </w:r>
    </w:p>
    <w:p w:rsidR="001A57BE" w:rsidRDefault="00F76306">
      <w:pPr>
        <w:numPr>
          <w:ilvl w:val="0"/>
          <w:numId w:val="1"/>
        </w:numPr>
        <w:spacing w:after="105"/>
        <w:ind w:hanging="360"/>
      </w:pPr>
      <w:r>
        <w:t xml:space="preserve">External groups are included in this document as “all groups” or “groups.”  </w:t>
      </w:r>
    </w:p>
    <w:p w:rsidR="001A57BE" w:rsidRDefault="00F76306">
      <w:pPr>
        <w:spacing w:after="125" w:line="259" w:lineRule="auto"/>
        <w:ind w:left="1" w:firstLine="0"/>
      </w:pPr>
      <w:r>
        <w:t xml:space="preserve"> </w:t>
      </w:r>
    </w:p>
    <w:p w:rsidR="001A57BE" w:rsidRDefault="00F76306">
      <w:pPr>
        <w:spacing w:after="217"/>
        <w:ind w:left="1" w:firstLine="0"/>
      </w:pPr>
      <w:r>
        <w:t xml:space="preserve">PANDEMIC PHASES </w:t>
      </w:r>
    </w:p>
    <w:p w:rsidR="001A57BE" w:rsidRDefault="00F76306">
      <w:pPr>
        <w:numPr>
          <w:ilvl w:val="0"/>
          <w:numId w:val="1"/>
        </w:numPr>
        <w:spacing w:after="0"/>
        <w:ind w:hanging="360"/>
      </w:pPr>
      <w:r>
        <w:t xml:space="preserve">Progression from one phase to another will occur based on a review of the change in guidance and data from state, local, and conference authorities. Changing phases requires the approval of the Lay Leader, who should receive advice from pastoral staff, Action Ministry Team, Church Management Ministry Team, others as needed. </w:t>
      </w:r>
    </w:p>
    <w:p w:rsidR="001A57BE" w:rsidRDefault="00F76306">
      <w:pPr>
        <w:spacing w:after="34" w:line="259" w:lineRule="auto"/>
        <w:ind w:left="721" w:firstLine="0"/>
      </w:pPr>
      <w:r>
        <w:t xml:space="preserve"> </w:t>
      </w:r>
    </w:p>
    <w:p w:rsidR="001A57BE" w:rsidRDefault="00F76306">
      <w:pPr>
        <w:numPr>
          <w:ilvl w:val="0"/>
          <w:numId w:val="1"/>
        </w:numPr>
        <w:spacing w:after="10"/>
        <w:ind w:hanging="360"/>
      </w:pPr>
      <w:r>
        <w:t xml:space="preserve">At present, Church Conference has recommended that county data be used in helping to guide phase change decisions. A combination of vaccination rates and the positivity rate in the community along with other local data is integral to making an informed decision. </w:t>
      </w:r>
    </w:p>
    <w:p w:rsidR="001A57BE" w:rsidRDefault="00843169">
      <w:pPr>
        <w:numPr>
          <w:ilvl w:val="1"/>
          <w:numId w:val="1"/>
        </w:numPr>
        <w:spacing w:after="0" w:line="259" w:lineRule="auto"/>
        <w:ind w:hanging="360"/>
      </w:pPr>
      <w:hyperlink r:id="rId8">
        <w:r w:rsidR="00F76306">
          <w:rPr>
            <w:color w:val="0563C1"/>
            <w:u w:val="single" w:color="0563C1"/>
          </w:rPr>
          <w:t>https://www.health.state.mn.us/diseases/coronavirus/situation.html</w:t>
        </w:r>
      </w:hyperlink>
      <w:hyperlink r:id="rId9">
        <w:r w:rsidR="00F76306">
          <w:t xml:space="preserve"> </w:t>
        </w:r>
      </w:hyperlink>
    </w:p>
    <w:p w:rsidR="001A57BE" w:rsidRDefault="00F76306">
      <w:pPr>
        <w:spacing w:after="0" w:line="259" w:lineRule="auto"/>
        <w:ind w:left="1442" w:firstLine="0"/>
      </w:pPr>
      <w:r>
        <w:t xml:space="preserve"> </w:t>
      </w:r>
    </w:p>
    <w:p w:rsidR="001A57BE" w:rsidRDefault="00843169">
      <w:pPr>
        <w:numPr>
          <w:ilvl w:val="1"/>
          <w:numId w:val="1"/>
        </w:numPr>
        <w:spacing w:after="0" w:line="259" w:lineRule="auto"/>
        <w:ind w:hanging="360"/>
      </w:pPr>
      <w:hyperlink r:id="rId10" w:anchor="county-view">
        <w:r w:rsidR="00F76306">
          <w:rPr>
            <w:color w:val="0563C1"/>
            <w:u w:val="single" w:color="0563C1"/>
          </w:rPr>
          <w:t>https://covid.cdc.gov/covid-data-tracker/#county-view</w:t>
        </w:r>
      </w:hyperlink>
      <w:hyperlink r:id="rId11" w:anchor="county-view">
        <w:r w:rsidR="00F76306">
          <w:t xml:space="preserve"> </w:t>
        </w:r>
      </w:hyperlink>
    </w:p>
    <w:p w:rsidR="001A57BE" w:rsidRDefault="00F76306">
      <w:pPr>
        <w:spacing w:after="0" w:line="259" w:lineRule="auto"/>
        <w:ind w:left="1442" w:firstLine="0"/>
      </w:pPr>
      <w:r>
        <w:t xml:space="preserve"> </w:t>
      </w:r>
    </w:p>
    <w:p w:rsidR="001A57BE" w:rsidRDefault="00F76306">
      <w:pPr>
        <w:spacing w:after="0" w:line="259" w:lineRule="auto"/>
        <w:ind w:left="1442" w:firstLine="0"/>
      </w:pPr>
      <w:r>
        <w:t xml:space="preserve"> </w:t>
      </w:r>
    </w:p>
    <w:tbl>
      <w:tblPr>
        <w:tblStyle w:val="TableGrid"/>
        <w:tblW w:w="13579" w:type="dxa"/>
        <w:tblInd w:w="-267" w:type="dxa"/>
        <w:tblCellMar>
          <w:top w:w="6" w:type="dxa"/>
          <w:left w:w="107" w:type="dxa"/>
          <w:right w:w="115" w:type="dxa"/>
        </w:tblCellMar>
        <w:tblLook w:val="04A0" w:firstRow="1" w:lastRow="0" w:firstColumn="1" w:lastColumn="0" w:noHBand="0" w:noVBand="1"/>
      </w:tblPr>
      <w:tblGrid>
        <w:gridCol w:w="1825"/>
        <w:gridCol w:w="11754"/>
      </w:tblGrid>
      <w:tr w:rsidR="001A57BE" w:rsidTr="00B57ACF">
        <w:trPr>
          <w:trHeight w:val="2007"/>
        </w:trPr>
        <w:tc>
          <w:tcPr>
            <w:tcW w:w="1825" w:type="dxa"/>
            <w:tcBorders>
              <w:top w:val="single" w:sz="4" w:space="0" w:color="000000"/>
              <w:left w:val="single" w:sz="4" w:space="0" w:color="000000"/>
              <w:bottom w:val="single" w:sz="4" w:space="0" w:color="000000"/>
              <w:right w:val="single" w:sz="4" w:space="0" w:color="000000"/>
            </w:tcBorders>
            <w:shd w:val="clear" w:color="auto" w:fill="538135"/>
          </w:tcPr>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GREEN </w:t>
            </w:r>
          </w:p>
          <w:p w:rsidR="001A57BE" w:rsidRDefault="00F76306">
            <w:pPr>
              <w:spacing w:after="0" w:line="259" w:lineRule="auto"/>
              <w:ind w:left="0" w:firstLine="0"/>
            </w:pPr>
            <w:r>
              <w:rPr>
                <w:b/>
                <w:sz w:val="36"/>
              </w:rPr>
              <w:t xml:space="preserve">PHASE </w:t>
            </w:r>
          </w:p>
        </w:tc>
        <w:tc>
          <w:tcPr>
            <w:tcW w:w="11754" w:type="dxa"/>
            <w:tcBorders>
              <w:top w:val="single" w:sz="4" w:space="0" w:color="000000"/>
              <w:left w:val="single" w:sz="4" w:space="0" w:color="000000"/>
              <w:bottom w:val="single" w:sz="4" w:space="0" w:color="000000"/>
              <w:right w:val="single" w:sz="4" w:space="0" w:color="000000"/>
            </w:tcBorders>
          </w:tcPr>
          <w:p w:rsidR="001A57BE" w:rsidRDefault="00F76306">
            <w:pPr>
              <w:spacing w:after="0" w:line="259" w:lineRule="auto"/>
              <w:ind w:left="2" w:firstLine="0"/>
            </w:pPr>
            <w:r>
              <w:t xml:space="preserve"> </w:t>
            </w:r>
          </w:p>
          <w:p w:rsidR="001A57BE" w:rsidRDefault="00F76306">
            <w:pPr>
              <w:spacing w:after="0" w:line="259" w:lineRule="auto"/>
              <w:ind w:left="2" w:firstLine="0"/>
            </w:pPr>
            <w:r>
              <w:t xml:space="preserve"> </w:t>
            </w:r>
          </w:p>
          <w:p w:rsidR="001A57BE" w:rsidRDefault="00F76306">
            <w:pPr>
              <w:spacing w:after="0" w:line="259" w:lineRule="auto"/>
              <w:ind w:left="2" w:firstLine="0"/>
            </w:pPr>
            <w:r>
              <w:t xml:space="preserve"> </w:t>
            </w:r>
          </w:p>
          <w:p w:rsidR="001A57BE" w:rsidRDefault="00F76306">
            <w:pPr>
              <w:spacing w:after="0" w:line="259" w:lineRule="auto"/>
              <w:ind w:left="2" w:firstLine="0"/>
            </w:pPr>
            <w:r>
              <w:t xml:space="preserve">Business as usual, normal operation. </w:t>
            </w:r>
          </w:p>
          <w:p w:rsidR="001A57BE" w:rsidRDefault="00F76306">
            <w:pPr>
              <w:spacing w:after="0" w:line="259" w:lineRule="auto"/>
              <w:ind w:left="3" w:firstLine="0"/>
            </w:pPr>
            <w:r>
              <w:t xml:space="preserve">No restrictions in place. </w:t>
            </w:r>
          </w:p>
          <w:p w:rsidR="001A57BE" w:rsidRDefault="00F76306">
            <w:pPr>
              <w:spacing w:after="0" w:line="259" w:lineRule="auto"/>
              <w:ind w:left="3" w:firstLine="0"/>
            </w:pPr>
            <w:r>
              <w:t xml:space="preserve"> </w:t>
            </w:r>
          </w:p>
          <w:p w:rsidR="001A57BE" w:rsidRDefault="00F76306">
            <w:pPr>
              <w:spacing w:after="0" w:line="259" w:lineRule="auto"/>
              <w:ind w:left="3" w:firstLine="0"/>
            </w:pPr>
            <w:r>
              <w:t xml:space="preserve"> </w:t>
            </w:r>
          </w:p>
          <w:p w:rsidR="001A57BE" w:rsidRDefault="00F76306">
            <w:pPr>
              <w:spacing w:after="0" w:line="259" w:lineRule="auto"/>
              <w:ind w:left="3" w:firstLine="0"/>
            </w:pPr>
            <w:r>
              <w:t xml:space="preserve"> </w:t>
            </w:r>
          </w:p>
          <w:p w:rsidR="001A57BE" w:rsidRDefault="00F76306">
            <w:pPr>
              <w:spacing w:after="0" w:line="259" w:lineRule="auto"/>
              <w:ind w:left="2" w:firstLine="0"/>
            </w:pPr>
            <w:r>
              <w:t xml:space="preserve"> </w:t>
            </w:r>
          </w:p>
        </w:tc>
      </w:tr>
    </w:tbl>
    <w:p w:rsidR="001A57BE" w:rsidRDefault="001A57BE">
      <w:pPr>
        <w:spacing w:after="0" w:line="259" w:lineRule="auto"/>
        <w:ind w:left="-718" w:right="11508" w:firstLine="0"/>
      </w:pPr>
    </w:p>
    <w:tbl>
      <w:tblPr>
        <w:tblStyle w:val="TableGrid"/>
        <w:tblW w:w="13579" w:type="dxa"/>
        <w:tblInd w:w="-267" w:type="dxa"/>
        <w:tblCellMar>
          <w:top w:w="7" w:type="dxa"/>
          <w:left w:w="107" w:type="dxa"/>
          <w:right w:w="35" w:type="dxa"/>
        </w:tblCellMar>
        <w:tblLook w:val="04A0" w:firstRow="1" w:lastRow="0" w:firstColumn="1" w:lastColumn="0" w:noHBand="0" w:noVBand="1"/>
      </w:tblPr>
      <w:tblGrid>
        <w:gridCol w:w="1762"/>
        <w:gridCol w:w="11817"/>
      </w:tblGrid>
      <w:tr w:rsidR="001A57BE" w:rsidTr="00B57ACF">
        <w:trPr>
          <w:trHeight w:val="7525"/>
        </w:trPr>
        <w:tc>
          <w:tcPr>
            <w:tcW w:w="1762" w:type="dxa"/>
            <w:tcBorders>
              <w:top w:val="single" w:sz="4" w:space="0" w:color="000000"/>
              <w:left w:val="single" w:sz="4" w:space="0" w:color="000000"/>
              <w:bottom w:val="single" w:sz="4" w:space="0" w:color="000000"/>
              <w:right w:val="single" w:sz="4" w:space="0" w:color="000000"/>
            </w:tcBorders>
            <w:shd w:val="clear" w:color="auto" w:fill="2E74B5"/>
          </w:tcPr>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BLUE </w:t>
            </w:r>
          </w:p>
          <w:p w:rsidR="001A57BE" w:rsidRDefault="00F76306">
            <w:pPr>
              <w:tabs>
                <w:tab w:val="center" w:pos="597"/>
                <w:tab w:val="center" w:pos="1522"/>
              </w:tabs>
              <w:spacing w:after="0" w:line="259" w:lineRule="auto"/>
              <w:ind w:left="0" w:firstLine="0"/>
            </w:pPr>
            <w:r>
              <w:rPr>
                <w:rFonts w:ascii="Calibri" w:eastAsia="Calibri" w:hAnsi="Calibri" w:cs="Calibri"/>
              </w:rPr>
              <w:tab/>
            </w:r>
            <w:r>
              <w:rPr>
                <w:b/>
                <w:sz w:val="36"/>
              </w:rPr>
              <w:t xml:space="preserve">PHASE </w:t>
            </w:r>
            <w:r>
              <w:rPr>
                <w:b/>
                <w:sz w:val="36"/>
              </w:rPr>
              <w:tab/>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tc>
        <w:tc>
          <w:tcPr>
            <w:tcW w:w="11817" w:type="dxa"/>
            <w:tcBorders>
              <w:top w:val="single" w:sz="4" w:space="0" w:color="000000"/>
              <w:left w:val="single" w:sz="4" w:space="0" w:color="000000"/>
              <w:bottom w:val="single" w:sz="4" w:space="0" w:color="000000"/>
              <w:right w:val="single" w:sz="4" w:space="0" w:color="000000"/>
            </w:tcBorders>
          </w:tcPr>
          <w:p w:rsidR="001A57BE" w:rsidRDefault="00F76306">
            <w:pPr>
              <w:spacing w:after="0" w:line="259" w:lineRule="auto"/>
              <w:ind w:left="2" w:firstLine="0"/>
            </w:pPr>
            <w:r>
              <w:t xml:space="preserve">Statewide infection is low </w:t>
            </w:r>
            <w:r>
              <w:rPr>
                <w:rFonts w:ascii="Wingdings" w:eastAsia="Wingdings" w:hAnsi="Wingdings" w:cs="Wingdings"/>
              </w:rPr>
              <w:t></w:t>
            </w:r>
            <w:r>
              <w:t xml:space="preserve"> SEE PAGE ONE FOR DATA SOURCES AND CONFERENCE </w:t>
            </w:r>
          </w:p>
          <w:p w:rsidR="001A57BE" w:rsidRDefault="00F76306">
            <w:pPr>
              <w:spacing w:after="0" w:line="259" w:lineRule="auto"/>
              <w:ind w:left="2" w:firstLine="0"/>
            </w:pPr>
            <w:r>
              <w:t xml:space="preserve">RECOMMENDATIONS </w:t>
            </w:r>
          </w:p>
          <w:p w:rsidR="001A57BE" w:rsidRDefault="00F76306">
            <w:pPr>
              <w:spacing w:after="0" w:line="259" w:lineRule="auto"/>
              <w:ind w:left="2" w:firstLine="0"/>
            </w:pPr>
            <w:r>
              <w:t xml:space="preserve"> </w:t>
            </w:r>
          </w:p>
          <w:p w:rsidR="001A57BE" w:rsidRDefault="00F76306">
            <w:pPr>
              <w:spacing w:after="0" w:line="259" w:lineRule="auto"/>
              <w:ind w:left="2" w:firstLine="0"/>
            </w:pPr>
            <w:r>
              <w:rPr>
                <w:i/>
              </w:rPr>
              <w:t>No specific regional concern</w:t>
            </w:r>
            <w:r>
              <w:t xml:space="preserve">. </w:t>
            </w:r>
          </w:p>
          <w:p w:rsidR="001A57BE" w:rsidRDefault="00F76306">
            <w:pPr>
              <w:spacing w:after="18" w:line="259" w:lineRule="auto"/>
              <w:ind w:left="2" w:firstLine="0"/>
            </w:pPr>
            <w:r>
              <w:t xml:space="preserve"> </w:t>
            </w:r>
          </w:p>
          <w:p w:rsidR="001A57BE" w:rsidRDefault="00F76306">
            <w:pPr>
              <w:numPr>
                <w:ilvl w:val="0"/>
                <w:numId w:val="2"/>
              </w:numPr>
              <w:spacing w:after="37" w:line="230" w:lineRule="auto"/>
              <w:ind w:right="353" w:hanging="360"/>
            </w:pPr>
            <w:r>
              <w:rPr>
                <w:b/>
              </w:rPr>
              <w:t xml:space="preserve">Food Service </w:t>
            </w:r>
            <w:r>
              <w:rPr>
                <w:rFonts w:ascii="Courier New" w:eastAsia="Courier New" w:hAnsi="Courier New" w:cs="Courier New"/>
              </w:rPr>
              <w:t>o</w:t>
            </w:r>
            <w:r>
              <w:rPr>
                <w:rFonts w:ascii="Arial" w:eastAsia="Arial" w:hAnsi="Arial" w:cs="Arial"/>
              </w:rPr>
              <w:t xml:space="preserve"> </w:t>
            </w:r>
            <w:r>
              <w:t xml:space="preserve">Food service, including coffee shop, may be offered provided shared utensils and condiments are limited. </w:t>
            </w:r>
          </w:p>
          <w:p w:rsidR="001A57BE" w:rsidRDefault="00F76306">
            <w:pPr>
              <w:numPr>
                <w:ilvl w:val="2"/>
                <w:numId w:val="3"/>
              </w:numPr>
              <w:spacing w:after="0" w:line="259" w:lineRule="auto"/>
              <w:ind w:firstLine="0"/>
            </w:pPr>
            <w:r>
              <w:t xml:space="preserve">Consider current state and CDC guidelines for restaurants and bars. </w:t>
            </w:r>
          </w:p>
          <w:p w:rsidR="001A57BE" w:rsidRDefault="00F76306">
            <w:pPr>
              <w:numPr>
                <w:ilvl w:val="2"/>
                <w:numId w:val="3"/>
              </w:numPr>
              <w:spacing w:after="8" w:line="259" w:lineRule="auto"/>
              <w:ind w:firstLine="0"/>
            </w:pPr>
            <w:r>
              <w:t xml:space="preserve">Gloves and masks are to be worn by servers and food handlers. </w:t>
            </w:r>
          </w:p>
          <w:p w:rsidR="00621928" w:rsidRDefault="00F76306">
            <w:pPr>
              <w:numPr>
                <w:ilvl w:val="2"/>
                <w:numId w:val="3"/>
              </w:numPr>
              <w:spacing w:after="24" w:line="266" w:lineRule="auto"/>
              <w:ind w:firstLine="0"/>
            </w:pPr>
            <w:r>
              <w:t xml:space="preserve">Hand sanitizer should be located in the near proximity. </w:t>
            </w:r>
          </w:p>
          <w:p w:rsidR="001A57BE" w:rsidRDefault="00F76306">
            <w:pPr>
              <w:numPr>
                <w:ilvl w:val="2"/>
                <w:numId w:val="3"/>
              </w:numPr>
              <w:spacing w:after="24" w:line="266" w:lineRule="auto"/>
              <w:ind w:firstLine="0"/>
            </w:pPr>
            <w:r>
              <w:t xml:space="preserve">Encourage social distancing during seated meals. </w:t>
            </w:r>
          </w:p>
          <w:p w:rsidR="001A57BE" w:rsidRDefault="00F76306">
            <w:pPr>
              <w:numPr>
                <w:ilvl w:val="0"/>
                <w:numId w:val="2"/>
              </w:numPr>
              <w:spacing w:after="9" w:line="226" w:lineRule="auto"/>
              <w:ind w:right="353" w:hanging="360"/>
            </w:pPr>
            <w:r>
              <w:rPr>
                <w:b/>
              </w:rPr>
              <w:t xml:space="preserve">Nursery </w:t>
            </w:r>
            <w:r>
              <w:rPr>
                <w:rFonts w:ascii="Courier New" w:eastAsia="Courier New" w:hAnsi="Courier New" w:cs="Courier New"/>
              </w:rPr>
              <w:t>o</w:t>
            </w:r>
            <w:r>
              <w:rPr>
                <w:rFonts w:ascii="Arial" w:eastAsia="Arial" w:hAnsi="Arial" w:cs="Arial"/>
              </w:rPr>
              <w:t xml:space="preserve"> </w:t>
            </w:r>
            <w:r>
              <w:t xml:space="preserve">Nursery care may be provided. </w:t>
            </w:r>
          </w:p>
          <w:p w:rsidR="001A57BE" w:rsidRDefault="00F76306">
            <w:pPr>
              <w:numPr>
                <w:ilvl w:val="1"/>
                <w:numId w:val="2"/>
              </w:numPr>
              <w:spacing w:after="28" w:line="259" w:lineRule="auto"/>
              <w:ind w:hanging="360"/>
            </w:pPr>
            <w:r>
              <w:t xml:space="preserve">Location provided to place used toys for sanitation. </w:t>
            </w:r>
          </w:p>
          <w:p w:rsidR="00621928" w:rsidRPr="00621928" w:rsidRDefault="00F76306">
            <w:pPr>
              <w:numPr>
                <w:ilvl w:val="0"/>
                <w:numId w:val="2"/>
              </w:numPr>
              <w:spacing w:after="77" w:line="226" w:lineRule="auto"/>
              <w:ind w:right="353" w:hanging="360"/>
            </w:pPr>
            <w:r>
              <w:rPr>
                <w:b/>
              </w:rPr>
              <w:t xml:space="preserve">Wednesday Night Activities </w:t>
            </w:r>
          </w:p>
          <w:p w:rsidR="001A57BE" w:rsidRDefault="00F76306" w:rsidP="00621928">
            <w:pPr>
              <w:pStyle w:val="ListParagraph"/>
              <w:numPr>
                <w:ilvl w:val="1"/>
                <w:numId w:val="2"/>
              </w:numPr>
              <w:spacing w:after="77" w:line="226" w:lineRule="auto"/>
              <w:ind w:right="353"/>
            </w:pPr>
            <w:r>
              <w:t xml:space="preserve">Grow Groups and ministry teams may offer a virtual option for meetings. </w:t>
            </w:r>
          </w:p>
          <w:p w:rsidR="001A57BE" w:rsidRDefault="00F76306">
            <w:pPr>
              <w:numPr>
                <w:ilvl w:val="0"/>
                <w:numId w:val="2"/>
              </w:numPr>
              <w:spacing w:after="0" w:line="259" w:lineRule="auto"/>
              <w:ind w:right="353" w:hanging="360"/>
            </w:pPr>
            <w:r>
              <w:rPr>
                <w:b/>
              </w:rPr>
              <w:t xml:space="preserve">Worship </w:t>
            </w:r>
          </w:p>
          <w:p w:rsidR="001A57BE" w:rsidRDefault="00F76306">
            <w:pPr>
              <w:numPr>
                <w:ilvl w:val="1"/>
                <w:numId w:val="2"/>
              </w:numPr>
              <w:spacing w:after="0" w:line="259" w:lineRule="auto"/>
              <w:ind w:hanging="360"/>
            </w:pPr>
            <w:r>
              <w:t xml:space="preserve">Offer online and virtual participation as able. </w:t>
            </w:r>
          </w:p>
          <w:p w:rsidR="00621928" w:rsidRDefault="00F76306">
            <w:pPr>
              <w:numPr>
                <w:ilvl w:val="1"/>
                <w:numId w:val="2"/>
              </w:numPr>
              <w:spacing w:after="66" w:line="236" w:lineRule="auto"/>
              <w:ind w:hanging="360"/>
            </w:pPr>
            <w:r>
              <w:t xml:space="preserve">Offering taken with stationary location or online. </w:t>
            </w:r>
          </w:p>
          <w:p w:rsidR="001A57BE" w:rsidRDefault="00621928">
            <w:pPr>
              <w:numPr>
                <w:ilvl w:val="1"/>
                <w:numId w:val="2"/>
              </w:numPr>
              <w:spacing w:after="66" w:line="236" w:lineRule="auto"/>
              <w:ind w:hanging="360"/>
            </w:pPr>
            <w:r>
              <w:t>C</w:t>
            </w:r>
            <w:r w:rsidR="00F76306">
              <w:t xml:space="preserve">onsider modified communion practices. </w:t>
            </w:r>
          </w:p>
          <w:p w:rsidR="00621928" w:rsidRPr="00621928" w:rsidRDefault="00F76306">
            <w:pPr>
              <w:numPr>
                <w:ilvl w:val="0"/>
                <w:numId w:val="2"/>
              </w:numPr>
              <w:spacing w:after="2" w:line="237" w:lineRule="auto"/>
              <w:ind w:right="353" w:hanging="360"/>
            </w:pPr>
            <w:r>
              <w:rPr>
                <w:b/>
              </w:rPr>
              <w:t xml:space="preserve">Additional  </w:t>
            </w:r>
          </w:p>
          <w:p w:rsidR="00621928" w:rsidRDefault="00F76306" w:rsidP="00621928">
            <w:pPr>
              <w:numPr>
                <w:ilvl w:val="1"/>
                <w:numId w:val="2"/>
              </w:numPr>
              <w:spacing w:after="2" w:line="237" w:lineRule="auto"/>
              <w:ind w:right="353" w:hanging="360"/>
            </w:pPr>
            <w:r>
              <w:t xml:space="preserve">Handwashing signage in restrooms to continue to encourage hygiene practices. </w:t>
            </w:r>
          </w:p>
          <w:p w:rsidR="001A57BE" w:rsidRDefault="00F76306" w:rsidP="00621928">
            <w:pPr>
              <w:numPr>
                <w:ilvl w:val="1"/>
                <w:numId w:val="2"/>
              </w:numPr>
              <w:spacing w:after="2" w:line="237" w:lineRule="auto"/>
              <w:ind w:right="353" w:hanging="360"/>
            </w:pPr>
            <w:r>
              <w:t xml:space="preserve">Increase sanitation of high-touch surfaces, including door handles, countertops, restrooms, and pews, </w:t>
            </w:r>
            <w:r w:rsidR="00621928">
              <w:t>kid’s</w:t>
            </w:r>
            <w:r>
              <w:t xml:space="preserve"> activity bags, etc. </w:t>
            </w:r>
          </w:p>
          <w:p w:rsidR="001A57BE" w:rsidRDefault="00F76306">
            <w:pPr>
              <w:numPr>
                <w:ilvl w:val="1"/>
                <w:numId w:val="2"/>
              </w:numPr>
              <w:spacing w:after="34"/>
              <w:ind w:hanging="360"/>
            </w:pPr>
            <w:r>
              <w:t xml:space="preserve">All groups using the church agree to notify the office if a participant reports they have become ill. </w:t>
            </w:r>
          </w:p>
          <w:p w:rsidR="001A57BE" w:rsidRDefault="00F76306">
            <w:pPr>
              <w:spacing w:after="0" w:line="224" w:lineRule="auto"/>
              <w:ind w:left="2162"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Church will provide sanitation supplies to wipe down surfaces of any space used. </w:t>
            </w:r>
          </w:p>
          <w:p w:rsidR="001A57BE" w:rsidRDefault="00F76306">
            <w:pPr>
              <w:spacing w:after="0" w:line="259" w:lineRule="auto"/>
              <w:ind w:left="2162" w:firstLine="0"/>
            </w:pPr>
            <w:r>
              <w:t xml:space="preserve"> </w:t>
            </w:r>
          </w:p>
        </w:tc>
      </w:tr>
      <w:tr w:rsidR="001A57BE" w:rsidTr="00B57ACF">
        <w:trPr>
          <w:trHeight w:val="6770"/>
        </w:trPr>
        <w:tc>
          <w:tcPr>
            <w:tcW w:w="1762" w:type="dxa"/>
            <w:tcBorders>
              <w:top w:val="single" w:sz="4" w:space="0" w:color="000000"/>
              <w:left w:val="single" w:sz="4" w:space="0" w:color="000000"/>
              <w:bottom w:val="single" w:sz="4" w:space="0" w:color="000000"/>
              <w:right w:val="single" w:sz="4" w:space="0" w:color="000000"/>
            </w:tcBorders>
            <w:shd w:val="clear" w:color="auto" w:fill="FFD966"/>
          </w:tcPr>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jc w:val="both"/>
            </w:pPr>
            <w:r>
              <w:rPr>
                <w:b/>
                <w:sz w:val="36"/>
              </w:rPr>
              <w:t xml:space="preserve">YELLOW </w:t>
            </w:r>
          </w:p>
          <w:p w:rsidR="001A57BE" w:rsidRDefault="00F76306">
            <w:pPr>
              <w:spacing w:after="0" w:line="259" w:lineRule="auto"/>
              <w:ind w:left="0" w:firstLine="0"/>
            </w:pPr>
            <w:r>
              <w:rPr>
                <w:b/>
                <w:sz w:val="36"/>
              </w:rPr>
              <w:t xml:space="preserve">PHASE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tc>
        <w:tc>
          <w:tcPr>
            <w:tcW w:w="11817" w:type="dxa"/>
            <w:tcBorders>
              <w:top w:val="single" w:sz="4" w:space="0" w:color="000000"/>
              <w:left w:val="single" w:sz="4" w:space="0" w:color="000000"/>
              <w:bottom w:val="single" w:sz="4" w:space="0" w:color="000000"/>
              <w:right w:val="single" w:sz="4" w:space="0" w:color="000000"/>
            </w:tcBorders>
          </w:tcPr>
          <w:p w:rsidR="001A57BE" w:rsidRDefault="00F76306">
            <w:pPr>
              <w:spacing w:after="0" w:line="259" w:lineRule="auto"/>
              <w:ind w:left="2" w:firstLine="0"/>
            </w:pPr>
            <w:r>
              <w:t xml:space="preserve">Statewide infection rate is moderate, has dropped or leveled off </w:t>
            </w:r>
            <w:r>
              <w:rPr>
                <w:rFonts w:ascii="Wingdings" w:eastAsia="Wingdings" w:hAnsi="Wingdings" w:cs="Wingdings"/>
              </w:rPr>
              <w:t></w:t>
            </w:r>
            <w:r>
              <w:t xml:space="preserve"> SEE PAGE ONE FOR DATA </w:t>
            </w:r>
          </w:p>
          <w:p w:rsidR="001A57BE" w:rsidRDefault="00F76306">
            <w:pPr>
              <w:spacing w:after="0" w:line="259" w:lineRule="auto"/>
              <w:ind w:left="2" w:firstLine="0"/>
            </w:pPr>
            <w:r>
              <w:t xml:space="preserve">SOURCES AND CONFERENCE RECOMMENDATIONS </w:t>
            </w:r>
          </w:p>
          <w:p w:rsidR="001A57BE" w:rsidRDefault="00F76306">
            <w:pPr>
              <w:spacing w:after="0" w:line="259" w:lineRule="auto"/>
              <w:ind w:left="2" w:firstLine="0"/>
            </w:pPr>
            <w:r>
              <w:t xml:space="preserve"> </w:t>
            </w:r>
          </w:p>
          <w:p w:rsidR="001A57BE" w:rsidRDefault="00F76306">
            <w:pPr>
              <w:spacing w:after="0" w:line="259" w:lineRule="auto"/>
              <w:ind w:left="2" w:firstLine="0"/>
            </w:pPr>
            <w:r>
              <w:rPr>
                <w:i/>
              </w:rPr>
              <w:t xml:space="preserve">Regional concern is low. </w:t>
            </w:r>
          </w:p>
          <w:p w:rsidR="001A57BE" w:rsidRDefault="00F76306">
            <w:pPr>
              <w:spacing w:after="0" w:line="259" w:lineRule="auto"/>
              <w:ind w:left="2" w:firstLine="0"/>
            </w:pPr>
            <w:r>
              <w:rPr>
                <w:i/>
              </w:rPr>
              <w:t xml:space="preserve"> </w:t>
            </w:r>
          </w:p>
          <w:p w:rsidR="001A57BE" w:rsidRDefault="00F76306">
            <w:pPr>
              <w:spacing w:after="0" w:line="259" w:lineRule="auto"/>
              <w:ind w:left="2" w:firstLine="0"/>
            </w:pPr>
            <w:r>
              <w:rPr>
                <w:b/>
              </w:rPr>
              <w:t xml:space="preserve">All </w:t>
            </w:r>
            <w:r>
              <w:rPr>
                <w:b/>
                <w:color w:val="1F4E79"/>
              </w:rPr>
              <w:t>BLUE PHASE</w:t>
            </w:r>
            <w:r>
              <w:rPr>
                <w:b/>
              </w:rPr>
              <w:t xml:space="preserve"> guidelines apply with the following additions: </w:t>
            </w:r>
          </w:p>
          <w:p w:rsidR="001A57BE" w:rsidRDefault="00F76306">
            <w:pPr>
              <w:spacing w:after="18" w:line="259" w:lineRule="auto"/>
              <w:ind w:left="2" w:firstLine="0"/>
            </w:pPr>
            <w:r>
              <w:t xml:space="preserve"> </w:t>
            </w:r>
          </w:p>
          <w:p w:rsidR="00621928" w:rsidRPr="00621928" w:rsidRDefault="00621928">
            <w:pPr>
              <w:numPr>
                <w:ilvl w:val="0"/>
                <w:numId w:val="4"/>
              </w:numPr>
              <w:spacing w:after="32" w:line="223" w:lineRule="auto"/>
              <w:ind w:left="722" w:right="515" w:hanging="360"/>
            </w:pPr>
            <w:r>
              <w:rPr>
                <w:b/>
              </w:rPr>
              <w:t>Food Service</w:t>
            </w:r>
          </w:p>
          <w:p w:rsidR="001A57BE" w:rsidRDefault="00F76306" w:rsidP="00621928">
            <w:pPr>
              <w:numPr>
                <w:ilvl w:val="1"/>
                <w:numId w:val="4"/>
              </w:numPr>
              <w:spacing w:after="32" w:line="223" w:lineRule="auto"/>
              <w:ind w:right="515" w:hanging="360"/>
            </w:pPr>
            <w:r>
              <w:t xml:space="preserve">Food service and coffee shop </w:t>
            </w:r>
            <w:r>
              <w:rPr>
                <w:b/>
              </w:rPr>
              <w:t>may be available but could be limited</w:t>
            </w:r>
            <w:r>
              <w:t xml:space="preserve"> to special events when warranted. </w:t>
            </w:r>
          </w:p>
          <w:p w:rsidR="001A57BE" w:rsidRDefault="00F76306">
            <w:pPr>
              <w:numPr>
                <w:ilvl w:val="1"/>
                <w:numId w:val="5"/>
              </w:numPr>
              <w:spacing w:after="39" w:line="216" w:lineRule="auto"/>
              <w:ind w:hanging="360"/>
            </w:pPr>
            <w:r>
              <w:t xml:space="preserve">Community meals now require social distancing and eating within family units whenever possible. </w:t>
            </w:r>
          </w:p>
          <w:p w:rsidR="001A57BE" w:rsidRDefault="00F76306">
            <w:pPr>
              <w:numPr>
                <w:ilvl w:val="1"/>
                <w:numId w:val="5"/>
              </w:numPr>
              <w:spacing w:after="17" w:line="259" w:lineRule="auto"/>
              <w:ind w:hanging="360"/>
            </w:pPr>
            <w:r>
              <w:t xml:space="preserve">Individual servings, prewrapped food, condiments, etc. to be considered. </w:t>
            </w:r>
          </w:p>
          <w:p w:rsidR="00B57ACF" w:rsidRDefault="00F76306" w:rsidP="00B57ACF">
            <w:pPr>
              <w:numPr>
                <w:ilvl w:val="0"/>
                <w:numId w:val="4"/>
              </w:numPr>
              <w:spacing w:after="0" w:line="259" w:lineRule="auto"/>
              <w:ind w:left="722" w:right="515" w:hanging="360"/>
            </w:pPr>
            <w:r>
              <w:rPr>
                <w:b/>
              </w:rPr>
              <w:t xml:space="preserve">Nursery </w:t>
            </w:r>
          </w:p>
          <w:p w:rsidR="001A57BE" w:rsidRDefault="00F76306" w:rsidP="00B57ACF">
            <w:pPr>
              <w:numPr>
                <w:ilvl w:val="1"/>
                <w:numId w:val="4"/>
              </w:numPr>
              <w:spacing w:after="0" w:line="259" w:lineRule="auto"/>
              <w:ind w:right="515"/>
            </w:pPr>
            <w:r>
              <w:t xml:space="preserve">Nursery toys will be limited. </w:t>
            </w:r>
          </w:p>
          <w:p w:rsidR="00B57ACF" w:rsidRPr="00B57ACF" w:rsidRDefault="00F76306">
            <w:pPr>
              <w:numPr>
                <w:ilvl w:val="0"/>
                <w:numId w:val="4"/>
              </w:numPr>
              <w:spacing w:after="56" w:line="223" w:lineRule="auto"/>
              <w:ind w:left="722" w:right="515" w:hanging="360"/>
            </w:pPr>
            <w:r>
              <w:rPr>
                <w:b/>
              </w:rPr>
              <w:t xml:space="preserve">Wednesday Night Activities </w:t>
            </w:r>
          </w:p>
          <w:p w:rsidR="001A57BE" w:rsidRDefault="00F76306" w:rsidP="00B57ACF">
            <w:pPr>
              <w:numPr>
                <w:ilvl w:val="1"/>
                <w:numId w:val="4"/>
              </w:numPr>
              <w:spacing w:after="56" w:line="223" w:lineRule="auto"/>
              <w:ind w:right="515" w:hanging="360"/>
            </w:pPr>
            <w:r>
              <w:t xml:space="preserve">Small groups including Grow groups and ministry teams will be virtual with limited in-person options. </w:t>
            </w:r>
          </w:p>
          <w:p w:rsidR="00B57ACF" w:rsidRDefault="00F76306" w:rsidP="00B57ACF">
            <w:pPr>
              <w:numPr>
                <w:ilvl w:val="0"/>
                <w:numId w:val="4"/>
              </w:numPr>
              <w:spacing w:after="31" w:line="223" w:lineRule="auto"/>
              <w:ind w:left="722" w:right="515" w:hanging="360"/>
            </w:pPr>
            <w:r>
              <w:rPr>
                <w:b/>
              </w:rPr>
              <w:t>Worship</w:t>
            </w:r>
          </w:p>
          <w:p w:rsidR="00164BE8" w:rsidRDefault="00164BE8" w:rsidP="00B57ACF">
            <w:pPr>
              <w:numPr>
                <w:ilvl w:val="1"/>
                <w:numId w:val="4"/>
              </w:numPr>
              <w:spacing w:after="31" w:line="223" w:lineRule="auto"/>
              <w:ind w:right="515" w:hanging="360"/>
            </w:pPr>
            <w:r>
              <w:t>Outdoor worship is optional</w:t>
            </w:r>
            <w:r w:rsidR="00F76306">
              <w:t xml:space="preserve"> </w:t>
            </w:r>
          </w:p>
          <w:p w:rsidR="001A57BE" w:rsidRDefault="00164BE8" w:rsidP="00B57ACF">
            <w:pPr>
              <w:numPr>
                <w:ilvl w:val="1"/>
                <w:numId w:val="4"/>
              </w:numPr>
              <w:spacing w:after="31" w:line="223" w:lineRule="auto"/>
              <w:ind w:right="515" w:hanging="360"/>
            </w:pPr>
            <w:r>
              <w:t xml:space="preserve">Indoor worship </w:t>
            </w:r>
            <w:r w:rsidR="00F76306">
              <w:t xml:space="preserve">with added precautions: </w:t>
            </w:r>
          </w:p>
          <w:p w:rsidR="001A57BE" w:rsidRDefault="00F76306">
            <w:pPr>
              <w:numPr>
                <w:ilvl w:val="1"/>
                <w:numId w:val="6"/>
              </w:numPr>
              <w:spacing w:after="0" w:line="259" w:lineRule="auto"/>
              <w:ind w:hanging="360"/>
            </w:pPr>
            <w:r>
              <w:t xml:space="preserve">Ventilation considerations. </w:t>
            </w:r>
          </w:p>
          <w:p w:rsidR="001A57BE" w:rsidRDefault="00F76306">
            <w:pPr>
              <w:numPr>
                <w:ilvl w:val="1"/>
                <w:numId w:val="6"/>
              </w:numPr>
              <w:spacing w:after="0" w:line="259" w:lineRule="auto"/>
              <w:ind w:hanging="360"/>
            </w:pPr>
            <w:r>
              <w:t xml:space="preserve">Pews are to be roped off for social distancing. </w:t>
            </w:r>
          </w:p>
          <w:p w:rsidR="00B57ACF" w:rsidRDefault="00F76306" w:rsidP="00B57ACF">
            <w:pPr>
              <w:numPr>
                <w:ilvl w:val="1"/>
                <w:numId w:val="6"/>
              </w:numPr>
              <w:spacing w:after="40" w:line="225" w:lineRule="auto"/>
              <w:ind w:hanging="360"/>
            </w:pPr>
            <w:r>
              <w:t xml:space="preserve">If more than one service is offered, plan for one-way flow. </w:t>
            </w:r>
          </w:p>
          <w:p w:rsidR="001A57BE" w:rsidRDefault="00F76306" w:rsidP="00164BE8">
            <w:pPr>
              <w:pStyle w:val="ListParagraph"/>
              <w:numPr>
                <w:ilvl w:val="1"/>
                <w:numId w:val="6"/>
              </w:numPr>
              <w:spacing w:after="40" w:line="225" w:lineRule="auto"/>
            </w:pPr>
            <w:r>
              <w:t xml:space="preserve">Pew Bibles, hymnals, tissues </w:t>
            </w:r>
            <w:r w:rsidR="004875F6">
              <w:t>etc.</w:t>
            </w:r>
            <w:r>
              <w:t xml:space="preserve"> may be available in the pews. </w:t>
            </w:r>
          </w:p>
          <w:p w:rsidR="001A57BE" w:rsidRDefault="00F76306">
            <w:pPr>
              <w:numPr>
                <w:ilvl w:val="1"/>
                <w:numId w:val="6"/>
              </w:numPr>
              <w:spacing w:after="0" w:line="259" w:lineRule="auto"/>
              <w:ind w:hanging="360"/>
            </w:pPr>
            <w:r>
              <w:t xml:space="preserve">Monitor guidelines for low-touch surfaces. </w:t>
            </w:r>
          </w:p>
          <w:p w:rsidR="001A57BE" w:rsidRDefault="00F76306">
            <w:pPr>
              <w:numPr>
                <w:ilvl w:val="1"/>
                <w:numId w:val="6"/>
              </w:numPr>
              <w:spacing w:after="0" w:line="259" w:lineRule="auto"/>
              <w:ind w:hanging="360"/>
            </w:pPr>
            <w:r>
              <w:t xml:space="preserve">Assumption based on there being one service per week with limited sharing within family unit in pew. </w:t>
            </w:r>
          </w:p>
          <w:p w:rsidR="00164BE8" w:rsidRDefault="00164BE8" w:rsidP="00164BE8">
            <w:pPr>
              <w:numPr>
                <w:ilvl w:val="0"/>
                <w:numId w:val="7"/>
              </w:numPr>
              <w:spacing w:after="0" w:line="259" w:lineRule="auto"/>
              <w:ind w:right="9" w:hanging="360"/>
              <w:contextualSpacing/>
            </w:pPr>
            <w:r>
              <w:t xml:space="preserve">Offer online and virtual participation for worship events. </w:t>
            </w:r>
          </w:p>
          <w:p w:rsidR="00164BE8" w:rsidRDefault="00164BE8" w:rsidP="00164BE8">
            <w:pPr>
              <w:numPr>
                <w:ilvl w:val="0"/>
                <w:numId w:val="7"/>
              </w:numPr>
              <w:spacing w:after="35" w:line="220" w:lineRule="auto"/>
              <w:ind w:right="9" w:hanging="360"/>
              <w:contextualSpacing/>
            </w:pPr>
            <w:r>
              <w:t xml:space="preserve">Communion practices to be modified to reduce possible community contamination. </w:t>
            </w:r>
          </w:p>
          <w:p w:rsidR="00164BE8" w:rsidRDefault="00164BE8" w:rsidP="00164BE8">
            <w:pPr>
              <w:tabs>
                <w:tab w:val="center" w:pos="1853"/>
                <w:tab w:val="center" w:pos="3974"/>
              </w:tabs>
              <w:spacing w:after="17" w:line="259" w:lineRule="auto"/>
              <w:ind w:left="0" w:firstLine="0"/>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No common bread basket at this time. </w:t>
            </w:r>
          </w:p>
          <w:p w:rsidR="00164BE8" w:rsidRDefault="00164BE8" w:rsidP="00164BE8">
            <w:pPr>
              <w:spacing w:after="2" w:line="223" w:lineRule="auto"/>
              <w:ind w:left="1082" w:right="640"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Pr="00164BE8">
              <w:rPr>
                <w:b/>
              </w:rPr>
              <w:t>Additional</w:t>
            </w:r>
          </w:p>
          <w:p w:rsidR="00164BE8" w:rsidRPr="00677A43" w:rsidRDefault="00164BE8" w:rsidP="00164BE8">
            <w:pPr>
              <w:pStyle w:val="ListParagraph"/>
              <w:numPr>
                <w:ilvl w:val="0"/>
                <w:numId w:val="11"/>
              </w:numPr>
              <w:spacing w:after="2" w:line="223" w:lineRule="auto"/>
              <w:ind w:right="640"/>
              <w:rPr>
                <w:rFonts w:ascii="Courier New" w:eastAsia="Courier New" w:hAnsi="Courier New" w:cs="Courier New"/>
              </w:rPr>
            </w:pPr>
            <w:r>
              <w:t>If a receiving line is to be incorporated in a special event, use floor markers or similar method for social distancing.</w:t>
            </w:r>
          </w:p>
          <w:p w:rsidR="00164BE8" w:rsidRPr="00164BE8" w:rsidRDefault="00164BE8" w:rsidP="00164BE8">
            <w:pPr>
              <w:pStyle w:val="ListParagraph"/>
              <w:numPr>
                <w:ilvl w:val="0"/>
                <w:numId w:val="11"/>
              </w:numPr>
              <w:spacing w:after="2" w:line="223" w:lineRule="auto"/>
              <w:ind w:right="640"/>
              <w:rPr>
                <w:rFonts w:ascii="Courier New" w:eastAsia="Courier New" w:hAnsi="Courier New" w:cs="Courier New"/>
              </w:rPr>
            </w:pPr>
            <w:r>
              <w:t xml:space="preserve">Name-tags, sign-up forms, and lobby iPads will not be available. </w:t>
            </w:r>
          </w:p>
          <w:p w:rsidR="00164BE8" w:rsidRPr="00164BE8" w:rsidRDefault="00164BE8" w:rsidP="00164BE8">
            <w:pPr>
              <w:pStyle w:val="ListParagraph"/>
              <w:numPr>
                <w:ilvl w:val="0"/>
                <w:numId w:val="11"/>
              </w:numPr>
              <w:spacing w:after="2" w:line="223" w:lineRule="auto"/>
              <w:ind w:right="640"/>
              <w:rPr>
                <w:rFonts w:ascii="Courier New" w:eastAsia="Courier New" w:hAnsi="Courier New" w:cs="Courier New"/>
              </w:rPr>
            </w:pPr>
            <w:r>
              <w:t xml:space="preserve">Sign-up may be accommodated by a volunteer or online form. </w:t>
            </w:r>
          </w:p>
          <w:p w:rsidR="00164BE8" w:rsidRDefault="00164BE8" w:rsidP="00164BE8">
            <w:pPr>
              <w:spacing w:after="0" w:line="259" w:lineRule="auto"/>
              <w:ind w:left="2161" w:firstLine="0"/>
            </w:pPr>
          </w:p>
        </w:tc>
      </w:tr>
    </w:tbl>
    <w:p w:rsidR="001A57BE" w:rsidRDefault="001A57BE">
      <w:pPr>
        <w:spacing w:after="0" w:line="259" w:lineRule="auto"/>
        <w:ind w:left="-718" w:right="11508" w:firstLine="0"/>
      </w:pPr>
    </w:p>
    <w:tbl>
      <w:tblPr>
        <w:tblStyle w:val="TableGrid"/>
        <w:tblW w:w="13579" w:type="dxa"/>
        <w:tblInd w:w="-267" w:type="dxa"/>
        <w:tblCellMar>
          <w:top w:w="7" w:type="dxa"/>
          <w:left w:w="107" w:type="dxa"/>
          <w:right w:w="35" w:type="dxa"/>
        </w:tblCellMar>
        <w:tblLook w:val="04A0" w:firstRow="1" w:lastRow="0" w:firstColumn="1" w:lastColumn="0" w:noHBand="0" w:noVBand="1"/>
      </w:tblPr>
      <w:tblGrid>
        <w:gridCol w:w="1762"/>
        <w:gridCol w:w="11817"/>
      </w:tblGrid>
      <w:tr w:rsidR="001A57BE" w:rsidTr="00B57ACF">
        <w:trPr>
          <w:trHeight w:val="5770"/>
        </w:trPr>
        <w:tc>
          <w:tcPr>
            <w:tcW w:w="1762" w:type="dxa"/>
            <w:tcBorders>
              <w:top w:val="single" w:sz="4" w:space="0" w:color="000000"/>
              <w:left w:val="single" w:sz="4" w:space="0" w:color="000000"/>
              <w:bottom w:val="single" w:sz="4" w:space="0" w:color="000000"/>
              <w:right w:val="single" w:sz="4" w:space="0" w:color="000000"/>
            </w:tcBorders>
            <w:shd w:val="clear" w:color="auto" w:fill="DE8604"/>
          </w:tcPr>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jc w:val="both"/>
            </w:pPr>
            <w:r>
              <w:rPr>
                <w:b/>
                <w:sz w:val="36"/>
              </w:rPr>
              <w:t xml:space="preserve">ORANGE </w:t>
            </w:r>
          </w:p>
          <w:p w:rsidR="001A57BE" w:rsidRDefault="00F76306">
            <w:pPr>
              <w:spacing w:after="0" w:line="259" w:lineRule="auto"/>
              <w:ind w:left="0" w:firstLine="0"/>
            </w:pPr>
            <w:r>
              <w:rPr>
                <w:b/>
                <w:sz w:val="36"/>
              </w:rPr>
              <w:t xml:space="preserve">PHASE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p w:rsidR="001A57BE" w:rsidRDefault="00F76306">
            <w:pPr>
              <w:spacing w:after="0" w:line="259" w:lineRule="auto"/>
              <w:ind w:left="0" w:firstLine="0"/>
            </w:pPr>
            <w:r>
              <w:rPr>
                <w:b/>
                <w:sz w:val="36"/>
              </w:rPr>
              <w:t xml:space="preserve"> </w:t>
            </w:r>
          </w:p>
        </w:tc>
        <w:tc>
          <w:tcPr>
            <w:tcW w:w="11817" w:type="dxa"/>
            <w:tcBorders>
              <w:top w:val="single" w:sz="4" w:space="0" w:color="000000"/>
              <w:left w:val="single" w:sz="4" w:space="0" w:color="000000"/>
              <w:bottom w:val="single" w:sz="4" w:space="0" w:color="000000"/>
              <w:right w:val="single" w:sz="4" w:space="0" w:color="000000"/>
            </w:tcBorders>
          </w:tcPr>
          <w:p w:rsidR="001A57BE" w:rsidRDefault="00F76306">
            <w:pPr>
              <w:spacing w:after="0" w:line="259" w:lineRule="auto"/>
              <w:ind w:left="2" w:firstLine="0"/>
            </w:pPr>
            <w:r>
              <w:t xml:space="preserve">Infection rate considered high or rising </w:t>
            </w:r>
            <w:r>
              <w:rPr>
                <w:rFonts w:ascii="Wingdings" w:eastAsia="Wingdings" w:hAnsi="Wingdings" w:cs="Wingdings"/>
              </w:rPr>
              <w:t></w:t>
            </w:r>
            <w:r>
              <w:t xml:space="preserve"> SEE PAGE ONE FOR DATA SOURCES AND </w:t>
            </w:r>
          </w:p>
          <w:p w:rsidR="001A57BE" w:rsidRDefault="00F76306">
            <w:pPr>
              <w:spacing w:after="0" w:line="259" w:lineRule="auto"/>
              <w:ind w:left="2" w:firstLine="0"/>
            </w:pPr>
            <w:r>
              <w:t xml:space="preserve">CONFERENCE RECOMMENDATIONS </w:t>
            </w:r>
          </w:p>
          <w:p w:rsidR="001A57BE" w:rsidRDefault="00F76306">
            <w:pPr>
              <w:spacing w:after="0" w:line="259" w:lineRule="auto"/>
              <w:ind w:left="2" w:firstLine="0"/>
            </w:pPr>
            <w:r>
              <w:t xml:space="preserve"> </w:t>
            </w:r>
          </w:p>
          <w:p w:rsidR="001A57BE" w:rsidRDefault="00F76306">
            <w:pPr>
              <w:spacing w:after="0" w:line="259" w:lineRule="auto"/>
              <w:ind w:left="2" w:firstLine="0"/>
            </w:pPr>
            <w:r>
              <w:rPr>
                <w:i/>
              </w:rPr>
              <w:t xml:space="preserve">People encouraged to minimize non-essential trips and visits. </w:t>
            </w:r>
          </w:p>
          <w:p w:rsidR="001A57BE" w:rsidRDefault="00F76306">
            <w:pPr>
              <w:spacing w:after="0" w:line="259" w:lineRule="auto"/>
              <w:ind w:left="2" w:firstLine="0"/>
            </w:pPr>
            <w:r>
              <w:t xml:space="preserve"> </w:t>
            </w:r>
          </w:p>
          <w:p w:rsidR="001A57BE" w:rsidRDefault="00F76306">
            <w:pPr>
              <w:spacing w:after="0" w:line="259" w:lineRule="auto"/>
              <w:ind w:left="2" w:firstLine="0"/>
            </w:pPr>
            <w:r>
              <w:rPr>
                <w:b/>
              </w:rPr>
              <w:t xml:space="preserve">All </w:t>
            </w:r>
            <w:r>
              <w:rPr>
                <w:b/>
                <w:color w:val="1F4E79"/>
              </w:rPr>
              <w:t>BLUE</w:t>
            </w:r>
            <w:r>
              <w:rPr>
                <w:b/>
              </w:rPr>
              <w:t xml:space="preserve"> and </w:t>
            </w:r>
            <w:r>
              <w:rPr>
                <w:b/>
                <w:color w:val="BF8F00"/>
              </w:rPr>
              <w:t xml:space="preserve">YELLOW PHASE </w:t>
            </w:r>
            <w:r>
              <w:rPr>
                <w:b/>
              </w:rPr>
              <w:t xml:space="preserve">guidelines apply with the following additions: </w:t>
            </w:r>
          </w:p>
          <w:p w:rsidR="001A57BE" w:rsidRDefault="00F76306">
            <w:pPr>
              <w:spacing w:after="17" w:line="259" w:lineRule="auto"/>
              <w:ind w:left="2" w:firstLine="0"/>
            </w:pPr>
            <w:r>
              <w:t xml:space="preserve"> </w:t>
            </w:r>
          </w:p>
          <w:p w:rsidR="001A57BE" w:rsidRDefault="00F76306">
            <w:pPr>
              <w:numPr>
                <w:ilvl w:val="0"/>
                <w:numId w:val="8"/>
              </w:numPr>
              <w:spacing w:after="0" w:line="259" w:lineRule="auto"/>
              <w:ind w:hanging="360"/>
            </w:pPr>
            <w:r>
              <w:rPr>
                <w:b/>
              </w:rPr>
              <w:t xml:space="preserve">Food Service </w:t>
            </w:r>
          </w:p>
          <w:p w:rsidR="001A57BE" w:rsidRDefault="00F76306">
            <w:pPr>
              <w:numPr>
                <w:ilvl w:val="1"/>
                <w:numId w:val="8"/>
              </w:numPr>
              <w:spacing w:after="29" w:line="259" w:lineRule="auto"/>
              <w:ind w:right="28" w:hanging="360"/>
            </w:pPr>
            <w:r>
              <w:t xml:space="preserve">Food service is not offered. </w:t>
            </w:r>
          </w:p>
          <w:p w:rsidR="001A57BE" w:rsidRDefault="00F76306">
            <w:pPr>
              <w:numPr>
                <w:ilvl w:val="0"/>
                <w:numId w:val="8"/>
              </w:numPr>
              <w:spacing w:after="0" w:line="259" w:lineRule="auto"/>
              <w:ind w:hanging="360"/>
            </w:pPr>
            <w:r>
              <w:rPr>
                <w:b/>
              </w:rPr>
              <w:t xml:space="preserve">Nursery </w:t>
            </w:r>
          </w:p>
          <w:p w:rsidR="001A57BE" w:rsidRDefault="00F76306">
            <w:pPr>
              <w:numPr>
                <w:ilvl w:val="1"/>
                <w:numId w:val="8"/>
              </w:numPr>
              <w:spacing w:after="27" w:line="259" w:lineRule="auto"/>
              <w:ind w:right="28" w:hanging="360"/>
            </w:pPr>
            <w:r>
              <w:t xml:space="preserve">Nursery care is not provided. </w:t>
            </w:r>
          </w:p>
          <w:p w:rsidR="00677A43" w:rsidRPr="00655CD9" w:rsidRDefault="00677A43" w:rsidP="00677A43">
            <w:pPr>
              <w:numPr>
                <w:ilvl w:val="0"/>
                <w:numId w:val="8"/>
              </w:numPr>
              <w:spacing w:after="0" w:line="259" w:lineRule="auto"/>
              <w:ind w:hanging="360"/>
            </w:pPr>
            <w:r>
              <w:rPr>
                <w:b/>
              </w:rPr>
              <w:t>Wednesday Night Activities</w:t>
            </w:r>
          </w:p>
          <w:p w:rsidR="00655CD9" w:rsidRPr="00655CD9" w:rsidRDefault="00655CD9" w:rsidP="00655CD9">
            <w:pPr>
              <w:numPr>
                <w:ilvl w:val="1"/>
                <w:numId w:val="8"/>
              </w:numPr>
              <w:spacing w:after="0" w:line="259" w:lineRule="auto"/>
              <w:ind w:hanging="360"/>
            </w:pPr>
            <w:r>
              <w:t xml:space="preserve">Small groups including Grow groups, Wednesday night activities, and ministry teams meet virtually –limited in-person based on room size, group size, etc. </w:t>
            </w:r>
          </w:p>
          <w:p w:rsidR="00655CD9" w:rsidRPr="00655CD9" w:rsidRDefault="00655CD9" w:rsidP="00677A43">
            <w:pPr>
              <w:numPr>
                <w:ilvl w:val="0"/>
                <w:numId w:val="8"/>
              </w:numPr>
              <w:spacing w:after="0" w:line="259" w:lineRule="auto"/>
              <w:ind w:hanging="360"/>
            </w:pPr>
            <w:r>
              <w:rPr>
                <w:b/>
              </w:rPr>
              <w:t>Worship</w:t>
            </w:r>
          </w:p>
          <w:p w:rsidR="00677A43" w:rsidRDefault="00655CD9" w:rsidP="00655CD9">
            <w:pPr>
              <w:numPr>
                <w:ilvl w:val="1"/>
                <w:numId w:val="8"/>
              </w:numPr>
              <w:spacing w:after="0" w:line="259" w:lineRule="auto"/>
            </w:pPr>
            <w:r>
              <w:t>Worship se</w:t>
            </w:r>
            <w:r w:rsidR="00AB1045">
              <w:t xml:space="preserve">rvices encouraged </w:t>
            </w:r>
            <w:r>
              <w:t>outdoors or drive-in (when applicable.)</w:t>
            </w:r>
          </w:p>
          <w:p w:rsidR="00677A43" w:rsidRDefault="00AB1045" w:rsidP="00677A43">
            <w:pPr>
              <w:numPr>
                <w:ilvl w:val="1"/>
                <w:numId w:val="8"/>
              </w:numPr>
              <w:spacing w:after="34" w:line="221" w:lineRule="auto"/>
              <w:ind w:right="28" w:hanging="360"/>
            </w:pPr>
            <w:r>
              <w:t>Otherwise O</w:t>
            </w:r>
            <w:r w:rsidR="00677A43">
              <w:t>nline worship preferred</w:t>
            </w:r>
          </w:p>
          <w:p w:rsidR="007649CA" w:rsidRDefault="00677A43" w:rsidP="007649CA">
            <w:pPr>
              <w:numPr>
                <w:ilvl w:val="1"/>
                <w:numId w:val="8"/>
              </w:numPr>
              <w:spacing w:after="34" w:line="221" w:lineRule="auto"/>
              <w:ind w:right="28" w:hanging="360"/>
            </w:pPr>
            <w:r>
              <w:t xml:space="preserve">In-person worship is possible with </w:t>
            </w:r>
            <w:r w:rsidR="007649CA">
              <w:t>reduce capacity of 30 attendees</w:t>
            </w:r>
            <w:r w:rsidR="00655CD9">
              <w:t xml:space="preserve"> (25% of normal attendance.)</w:t>
            </w:r>
          </w:p>
          <w:p w:rsidR="00677A43" w:rsidRDefault="00677A43" w:rsidP="007649CA">
            <w:pPr>
              <w:pStyle w:val="ListParagraph"/>
              <w:numPr>
                <w:ilvl w:val="2"/>
                <w:numId w:val="8"/>
              </w:numPr>
              <w:spacing w:after="34" w:line="221" w:lineRule="auto"/>
              <w:ind w:right="28"/>
            </w:pPr>
            <w:r>
              <w:t>No receiving line.</w:t>
            </w:r>
          </w:p>
          <w:p w:rsidR="001A57BE" w:rsidRDefault="00F76306" w:rsidP="007649CA">
            <w:pPr>
              <w:numPr>
                <w:ilvl w:val="2"/>
                <w:numId w:val="14"/>
              </w:numPr>
              <w:spacing w:after="56" w:line="223" w:lineRule="auto"/>
              <w:ind w:right="436"/>
            </w:pPr>
            <w:r>
              <w:t xml:space="preserve">Bulletins and other handouts distributed by volunteers wearing gloves and face masks. (Low touch). </w:t>
            </w:r>
          </w:p>
          <w:p w:rsidR="007649CA" w:rsidRPr="007649CA" w:rsidRDefault="00F76306" w:rsidP="00EA135E">
            <w:pPr>
              <w:numPr>
                <w:ilvl w:val="0"/>
                <w:numId w:val="8"/>
              </w:numPr>
              <w:spacing w:after="0" w:line="223" w:lineRule="auto"/>
              <w:ind w:hanging="360"/>
            </w:pPr>
            <w:r w:rsidRPr="007649CA">
              <w:rPr>
                <w:b/>
              </w:rPr>
              <w:t>A</w:t>
            </w:r>
            <w:r w:rsidR="007649CA" w:rsidRPr="007649CA">
              <w:rPr>
                <w:b/>
              </w:rPr>
              <w:t>dditional</w:t>
            </w:r>
          </w:p>
          <w:p w:rsidR="001A57BE" w:rsidRDefault="00677A43" w:rsidP="007649CA">
            <w:pPr>
              <w:numPr>
                <w:ilvl w:val="1"/>
                <w:numId w:val="8"/>
              </w:numPr>
              <w:spacing w:after="0" w:line="223" w:lineRule="auto"/>
              <w:ind w:hanging="360"/>
            </w:pPr>
            <w:r w:rsidRPr="007649CA">
              <w:rPr>
                <w:rFonts w:ascii="Arial" w:eastAsia="Arial" w:hAnsi="Arial" w:cs="Arial"/>
              </w:rPr>
              <w:t>F</w:t>
            </w:r>
            <w:r w:rsidR="00655CD9">
              <w:t>unerals and W</w:t>
            </w:r>
            <w:r w:rsidR="00F76306">
              <w:t>eddings</w:t>
            </w:r>
            <w:r w:rsidR="003E4D82">
              <w:t xml:space="preserve"> </w:t>
            </w:r>
            <w:r>
              <w:t xml:space="preserve">will be considered by a case by case basis with reduced </w:t>
            </w:r>
            <w:r w:rsidR="00F76306">
              <w:t xml:space="preserve">capacity limitations. </w:t>
            </w:r>
          </w:p>
          <w:p w:rsidR="001A57BE" w:rsidRDefault="00F76306">
            <w:pPr>
              <w:spacing w:after="0" w:line="259" w:lineRule="auto"/>
              <w:ind w:left="1082" w:firstLine="0"/>
            </w:pPr>
            <w:r>
              <w:t xml:space="preserve"> </w:t>
            </w:r>
          </w:p>
        </w:tc>
      </w:tr>
      <w:tr w:rsidR="001A57BE" w:rsidTr="00B57ACF">
        <w:trPr>
          <w:trHeight w:val="6005"/>
        </w:trPr>
        <w:tc>
          <w:tcPr>
            <w:tcW w:w="1762" w:type="dxa"/>
            <w:tcBorders>
              <w:top w:val="single" w:sz="4" w:space="0" w:color="000000"/>
              <w:left w:val="single" w:sz="4" w:space="0" w:color="000000"/>
              <w:bottom w:val="single" w:sz="4" w:space="0" w:color="000000"/>
              <w:right w:val="single" w:sz="4" w:space="0" w:color="000000"/>
            </w:tcBorders>
            <w:shd w:val="clear" w:color="auto" w:fill="C00000"/>
          </w:tcPr>
          <w:p w:rsidR="001A57BE" w:rsidRDefault="00F76306">
            <w:pPr>
              <w:spacing w:after="0" w:line="259" w:lineRule="auto"/>
              <w:ind w:left="0" w:firstLine="0"/>
            </w:pPr>
            <w:r>
              <w:rPr>
                <w:b/>
                <w:color w:val="FFFFFF"/>
                <w:sz w:val="36"/>
              </w:rPr>
              <w:t xml:space="preserve"> </w:t>
            </w:r>
          </w:p>
          <w:p w:rsidR="001A57BE" w:rsidRDefault="00F76306">
            <w:pPr>
              <w:spacing w:after="0" w:line="259" w:lineRule="auto"/>
              <w:ind w:left="0" w:firstLine="0"/>
            </w:pPr>
            <w:r>
              <w:rPr>
                <w:b/>
                <w:color w:val="FFFFFF"/>
                <w:sz w:val="36"/>
              </w:rPr>
              <w:t xml:space="preserve">RED </w:t>
            </w:r>
          </w:p>
          <w:p w:rsidR="001A57BE" w:rsidRDefault="00F76306">
            <w:pPr>
              <w:spacing w:after="0" w:line="259" w:lineRule="auto"/>
              <w:ind w:left="0" w:firstLine="0"/>
            </w:pPr>
            <w:r>
              <w:rPr>
                <w:b/>
                <w:color w:val="FFFFFF"/>
                <w:sz w:val="36"/>
              </w:rPr>
              <w:t xml:space="preserve">PHASE </w:t>
            </w:r>
          </w:p>
        </w:tc>
        <w:tc>
          <w:tcPr>
            <w:tcW w:w="11817" w:type="dxa"/>
            <w:tcBorders>
              <w:top w:val="single" w:sz="4" w:space="0" w:color="000000"/>
              <w:left w:val="single" w:sz="4" w:space="0" w:color="000000"/>
              <w:bottom w:val="single" w:sz="4" w:space="0" w:color="000000"/>
              <w:right w:val="single" w:sz="4" w:space="0" w:color="000000"/>
            </w:tcBorders>
          </w:tcPr>
          <w:p w:rsidR="001A57BE" w:rsidRDefault="00F76306">
            <w:pPr>
              <w:spacing w:after="0" w:line="259" w:lineRule="auto"/>
              <w:ind w:left="2" w:firstLine="0"/>
            </w:pPr>
            <w:r>
              <w:t xml:space="preserve">Infection rate considered high </w:t>
            </w:r>
            <w:r>
              <w:rPr>
                <w:rFonts w:ascii="Wingdings" w:eastAsia="Wingdings" w:hAnsi="Wingdings" w:cs="Wingdings"/>
              </w:rPr>
              <w:t></w:t>
            </w:r>
            <w:r>
              <w:t xml:space="preserve"> SEE PAGE ONE FOR DATA SOURCES AND CONFERENCE </w:t>
            </w:r>
          </w:p>
          <w:p w:rsidR="001A57BE" w:rsidRDefault="00F76306">
            <w:pPr>
              <w:spacing w:after="0" w:line="259" w:lineRule="auto"/>
              <w:ind w:left="2" w:firstLine="0"/>
            </w:pPr>
            <w:r>
              <w:t xml:space="preserve">RECOMMENDATIONS </w:t>
            </w:r>
          </w:p>
          <w:p w:rsidR="001A57BE" w:rsidRDefault="00F76306">
            <w:pPr>
              <w:spacing w:after="0" w:line="259" w:lineRule="auto"/>
              <w:ind w:left="2" w:firstLine="0"/>
            </w:pPr>
            <w:r>
              <w:t xml:space="preserve"> </w:t>
            </w:r>
          </w:p>
          <w:p w:rsidR="001A57BE" w:rsidRDefault="00F76306">
            <w:pPr>
              <w:spacing w:after="0" w:line="259" w:lineRule="auto"/>
              <w:ind w:left="2" w:firstLine="0"/>
            </w:pPr>
            <w:r>
              <w:rPr>
                <w:i/>
              </w:rPr>
              <w:t xml:space="preserve">This may include shelter-in-place order, mandate, or no non-essential travel from government. </w:t>
            </w:r>
          </w:p>
          <w:p w:rsidR="001A57BE" w:rsidRDefault="00F76306">
            <w:pPr>
              <w:spacing w:after="0" w:line="259" w:lineRule="auto"/>
              <w:ind w:left="3" w:firstLine="0"/>
            </w:pPr>
            <w:r>
              <w:t xml:space="preserve"> </w:t>
            </w:r>
          </w:p>
          <w:p w:rsidR="001A57BE" w:rsidRDefault="00F76306">
            <w:pPr>
              <w:spacing w:after="0" w:line="259" w:lineRule="auto"/>
              <w:ind w:left="3" w:firstLine="0"/>
            </w:pPr>
            <w:r>
              <w:rPr>
                <w:b/>
              </w:rPr>
              <w:t xml:space="preserve">All </w:t>
            </w:r>
            <w:r>
              <w:rPr>
                <w:b/>
                <w:color w:val="1F4E79"/>
              </w:rPr>
              <w:t>BLUE</w:t>
            </w:r>
            <w:r>
              <w:rPr>
                <w:b/>
              </w:rPr>
              <w:t xml:space="preserve">, </w:t>
            </w:r>
            <w:r>
              <w:rPr>
                <w:b/>
                <w:color w:val="BF8F00"/>
              </w:rPr>
              <w:t>YELLOW</w:t>
            </w:r>
            <w:r>
              <w:rPr>
                <w:b/>
              </w:rPr>
              <w:t xml:space="preserve">, and </w:t>
            </w:r>
            <w:r>
              <w:rPr>
                <w:b/>
                <w:color w:val="DE8604"/>
              </w:rPr>
              <w:t xml:space="preserve">ORANGE PHASE </w:t>
            </w:r>
            <w:r>
              <w:rPr>
                <w:b/>
              </w:rPr>
              <w:t xml:space="preserve">guidelines apply with the following additions: </w:t>
            </w:r>
          </w:p>
          <w:p w:rsidR="001A57BE" w:rsidRDefault="00F76306">
            <w:pPr>
              <w:spacing w:after="17" w:line="259" w:lineRule="auto"/>
              <w:ind w:left="2" w:firstLine="0"/>
            </w:pPr>
            <w:r>
              <w:t xml:space="preserve"> </w:t>
            </w:r>
          </w:p>
          <w:p w:rsidR="00677A43" w:rsidRPr="00677A43" w:rsidRDefault="00F76306">
            <w:pPr>
              <w:numPr>
                <w:ilvl w:val="0"/>
                <w:numId w:val="9"/>
              </w:numPr>
              <w:spacing w:after="53"/>
              <w:ind w:right="217" w:hanging="360"/>
            </w:pPr>
            <w:r>
              <w:rPr>
                <w:b/>
              </w:rPr>
              <w:t xml:space="preserve">Food Service </w:t>
            </w:r>
          </w:p>
          <w:p w:rsidR="00677A43" w:rsidRDefault="00677A43" w:rsidP="00677A43">
            <w:pPr>
              <w:numPr>
                <w:ilvl w:val="1"/>
                <w:numId w:val="9"/>
              </w:numPr>
              <w:spacing w:after="53"/>
              <w:ind w:right="217" w:hanging="360"/>
            </w:pPr>
            <w:r>
              <w:t>See ORANGE PHASE</w:t>
            </w:r>
          </w:p>
          <w:p w:rsidR="00677A43" w:rsidRPr="00677A43" w:rsidRDefault="00F76306">
            <w:pPr>
              <w:numPr>
                <w:ilvl w:val="0"/>
                <w:numId w:val="9"/>
              </w:numPr>
              <w:spacing w:after="53"/>
              <w:ind w:right="217" w:hanging="360"/>
            </w:pPr>
            <w:r>
              <w:rPr>
                <w:b/>
              </w:rPr>
              <w:t xml:space="preserve">Nursery </w:t>
            </w:r>
          </w:p>
          <w:p w:rsidR="001A57BE" w:rsidRDefault="00F76306" w:rsidP="00677A43">
            <w:pPr>
              <w:numPr>
                <w:ilvl w:val="1"/>
                <w:numId w:val="9"/>
              </w:numPr>
              <w:spacing w:after="53"/>
              <w:ind w:right="217" w:hanging="360"/>
            </w:pPr>
            <w:r>
              <w:t xml:space="preserve">See ORANGE PHASE </w:t>
            </w:r>
          </w:p>
          <w:p w:rsidR="00677A43" w:rsidRPr="00677A43" w:rsidRDefault="00F76306">
            <w:pPr>
              <w:numPr>
                <w:ilvl w:val="0"/>
                <w:numId w:val="9"/>
              </w:numPr>
              <w:spacing w:after="56" w:line="223" w:lineRule="auto"/>
              <w:ind w:right="217" w:hanging="360"/>
            </w:pPr>
            <w:r>
              <w:rPr>
                <w:b/>
              </w:rPr>
              <w:t xml:space="preserve">Wednesday Night Activities </w:t>
            </w:r>
          </w:p>
          <w:p w:rsidR="001A57BE" w:rsidRDefault="00F76306" w:rsidP="00677A43">
            <w:pPr>
              <w:numPr>
                <w:ilvl w:val="1"/>
                <w:numId w:val="9"/>
              </w:numPr>
              <w:spacing w:after="56" w:line="223" w:lineRule="auto"/>
              <w:ind w:right="217" w:hanging="360"/>
            </w:pPr>
            <w:r>
              <w:t xml:space="preserve">Small groups including Grow groups, Wednesday night activities, and ministry teams meet virtually. </w:t>
            </w:r>
          </w:p>
          <w:p w:rsidR="001A57BE" w:rsidRDefault="00F76306">
            <w:pPr>
              <w:numPr>
                <w:ilvl w:val="0"/>
                <w:numId w:val="9"/>
              </w:numPr>
              <w:spacing w:after="0" w:line="259" w:lineRule="auto"/>
              <w:ind w:right="217" w:hanging="360"/>
            </w:pPr>
            <w:r>
              <w:rPr>
                <w:b/>
              </w:rPr>
              <w:t xml:space="preserve">Worship </w:t>
            </w:r>
          </w:p>
          <w:p w:rsidR="001A57BE" w:rsidRDefault="00F76306">
            <w:pPr>
              <w:numPr>
                <w:ilvl w:val="1"/>
                <w:numId w:val="9"/>
              </w:numPr>
              <w:spacing w:after="4" w:line="259" w:lineRule="auto"/>
              <w:ind w:hanging="360"/>
            </w:pPr>
            <w:r>
              <w:t xml:space="preserve">Worship services to be offered online only. </w:t>
            </w:r>
          </w:p>
          <w:p w:rsidR="001A57BE" w:rsidRDefault="00F76306">
            <w:pPr>
              <w:numPr>
                <w:ilvl w:val="2"/>
                <w:numId w:val="9"/>
              </w:numPr>
              <w:spacing w:after="63" w:line="216" w:lineRule="auto"/>
              <w:ind w:hanging="360"/>
            </w:pPr>
            <w:r>
              <w:t xml:space="preserve">The church building may be open on Sunday mornings for limited participants to play the online service, however this is not advertised. We recognize there are those who have a spiritual need or technical limitations requiring in-person participation.  </w:t>
            </w:r>
          </w:p>
          <w:p w:rsidR="001A57BE" w:rsidRDefault="00F76306">
            <w:pPr>
              <w:numPr>
                <w:ilvl w:val="0"/>
                <w:numId w:val="9"/>
              </w:numPr>
              <w:spacing w:after="0" w:line="259" w:lineRule="auto"/>
              <w:ind w:right="217" w:hanging="360"/>
            </w:pPr>
            <w:r>
              <w:rPr>
                <w:b/>
              </w:rPr>
              <w:t xml:space="preserve">Additional </w:t>
            </w:r>
          </w:p>
          <w:p w:rsidR="001A57BE" w:rsidRDefault="00F76306" w:rsidP="007649CA">
            <w:pPr>
              <w:numPr>
                <w:ilvl w:val="1"/>
                <w:numId w:val="9"/>
              </w:numPr>
              <w:spacing w:after="35" w:line="220" w:lineRule="auto"/>
              <w:ind w:hanging="360"/>
            </w:pPr>
            <w:r>
              <w:t xml:space="preserve">As an essential business the church building remains open, however no on-site events are scheduled except for Community Care. </w:t>
            </w:r>
          </w:p>
        </w:tc>
      </w:tr>
    </w:tbl>
    <w:p w:rsidR="001A57BE" w:rsidRDefault="001A57BE">
      <w:pPr>
        <w:spacing w:after="0" w:line="259" w:lineRule="auto"/>
        <w:ind w:left="722" w:firstLine="0"/>
      </w:pPr>
    </w:p>
    <w:p w:rsidR="007649CA" w:rsidRDefault="00F76306" w:rsidP="007649CA">
      <w:pPr>
        <w:spacing w:after="39"/>
        <w:ind w:left="0" w:firstLine="0"/>
      </w:pPr>
      <w:r>
        <w:t>P</w:t>
      </w:r>
      <w:r w:rsidR="007649CA">
        <w:t>ASTORAL CARE AND VISITS</w:t>
      </w:r>
      <w:r>
        <w:t xml:space="preserve"> are considered to be at the discretion of the individu</w:t>
      </w:r>
      <w:r w:rsidR="007649CA">
        <w:t>al Forest Hills pastoral staff:</w:t>
      </w:r>
    </w:p>
    <w:p w:rsidR="007649CA" w:rsidRDefault="00F76306" w:rsidP="007649CA">
      <w:pPr>
        <w:pStyle w:val="ListParagraph"/>
        <w:numPr>
          <w:ilvl w:val="0"/>
          <w:numId w:val="18"/>
        </w:numPr>
        <w:spacing w:after="39"/>
      </w:pPr>
      <w:r>
        <w:t>Visits and pastoral care are considered essential ministry. In-person visits are the decision of the visiting pastor, rega</w:t>
      </w:r>
      <w:r w:rsidR="007649CA">
        <w:t>rdless of current phase color.</w:t>
      </w:r>
    </w:p>
    <w:p w:rsidR="007649CA" w:rsidRDefault="00F76306" w:rsidP="007649CA">
      <w:pPr>
        <w:pStyle w:val="ListParagraph"/>
        <w:numPr>
          <w:ilvl w:val="0"/>
          <w:numId w:val="18"/>
        </w:numPr>
        <w:spacing w:after="0" w:line="259" w:lineRule="auto"/>
      </w:pPr>
      <w:r>
        <w:t xml:space="preserve">Visits may be limited by congregate living facilities or other healthcare establishments. </w:t>
      </w:r>
    </w:p>
    <w:p w:rsidR="007649CA" w:rsidRDefault="007649CA" w:rsidP="007649CA">
      <w:pPr>
        <w:pStyle w:val="ListParagraph"/>
        <w:numPr>
          <w:ilvl w:val="0"/>
          <w:numId w:val="18"/>
        </w:numPr>
        <w:spacing w:after="0" w:line="259" w:lineRule="auto"/>
      </w:pPr>
      <w:r>
        <w:t xml:space="preserve">We acknowledge that each individual has a different level of comfort with different circumstances and there are times where only they can decide if a certain element or event should occur. </w:t>
      </w:r>
    </w:p>
    <w:p w:rsidR="007649CA" w:rsidRDefault="007649CA" w:rsidP="007649CA">
      <w:pPr>
        <w:pStyle w:val="ListParagraph"/>
        <w:numPr>
          <w:ilvl w:val="0"/>
          <w:numId w:val="18"/>
        </w:numPr>
        <w:spacing w:after="0" w:line="259" w:lineRule="auto"/>
      </w:pPr>
      <w:r>
        <w:t xml:space="preserve">The pastoral staff of Forest Hills operates out of love for their congregation, desire to continue ministry in reasonable way, and out of concern for all – we trust their decisions.  </w:t>
      </w:r>
    </w:p>
    <w:p w:rsidR="001A57BE" w:rsidRDefault="00F76306">
      <w:pPr>
        <w:spacing w:after="125" w:line="259" w:lineRule="auto"/>
        <w:ind w:left="2" w:firstLine="0"/>
      </w:pPr>
      <w:r>
        <w:t xml:space="preserve"> </w:t>
      </w:r>
    </w:p>
    <w:p w:rsidR="001A57BE" w:rsidRDefault="00F76306">
      <w:pPr>
        <w:spacing w:after="202"/>
        <w:ind w:left="2" w:firstLine="0"/>
      </w:pPr>
      <w:r>
        <w:t xml:space="preserve">COMMUNICATION PLANNING </w:t>
      </w:r>
    </w:p>
    <w:p w:rsidR="001A57BE" w:rsidRDefault="00F76306">
      <w:pPr>
        <w:numPr>
          <w:ilvl w:val="0"/>
          <w:numId w:val="1"/>
        </w:numPr>
        <w:spacing w:after="11"/>
        <w:ind w:hanging="360"/>
      </w:pPr>
      <w:r>
        <w:t xml:space="preserve">A change in phase will be communicated via email to all staff, AMT, CMMT, and other key ministry leaders. </w:t>
      </w:r>
    </w:p>
    <w:p w:rsidR="001A57BE" w:rsidRDefault="00F76306">
      <w:pPr>
        <w:numPr>
          <w:ilvl w:val="1"/>
          <w:numId w:val="1"/>
        </w:numPr>
        <w:ind w:hanging="360"/>
      </w:pPr>
      <w:r>
        <w:t xml:space="preserve">Current phase, with key details will be posted on the church website. </w:t>
      </w:r>
    </w:p>
    <w:p w:rsidR="007649CA" w:rsidRDefault="007649CA">
      <w:pPr>
        <w:numPr>
          <w:ilvl w:val="0"/>
          <w:numId w:val="1"/>
        </w:numPr>
        <w:ind w:hanging="360"/>
      </w:pPr>
      <w:r>
        <w:t>Exposure Communication</w:t>
      </w:r>
    </w:p>
    <w:p w:rsidR="001A57BE" w:rsidRDefault="00F76306" w:rsidP="007649CA">
      <w:pPr>
        <w:numPr>
          <w:ilvl w:val="1"/>
          <w:numId w:val="1"/>
        </w:numPr>
        <w:ind w:hanging="360"/>
      </w:pPr>
      <w:r>
        <w:t xml:space="preserve">Inform those with exposure to a person diagnosed with COVID-19 to stay home and self-monitor for symptoms and follow CDC guidance if symptoms develop. </w:t>
      </w:r>
    </w:p>
    <w:p w:rsidR="001A57BE" w:rsidRDefault="00F76306">
      <w:pPr>
        <w:numPr>
          <w:ilvl w:val="0"/>
          <w:numId w:val="1"/>
        </w:numPr>
        <w:spacing w:after="10"/>
        <w:ind w:hanging="360"/>
      </w:pPr>
      <w:r>
        <w:t xml:space="preserve">Communication is needed to inform the congregation of all worship options, procedures, and requirements. </w:t>
      </w:r>
    </w:p>
    <w:p w:rsidR="001A57BE" w:rsidRDefault="00F76306">
      <w:pPr>
        <w:numPr>
          <w:ilvl w:val="1"/>
          <w:numId w:val="1"/>
        </w:numPr>
        <w:ind w:hanging="360"/>
      </w:pPr>
      <w:r>
        <w:t xml:space="preserve">Use social media and email for main communication. </w:t>
      </w:r>
    </w:p>
    <w:p w:rsidR="007649CA" w:rsidRDefault="00F76306">
      <w:pPr>
        <w:numPr>
          <w:ilvl w:val="2"/>
          <w:numId w:val="1"/>
        </w:numPr>
        <w:spacing w:after="18"/>
        <w:ind w:right="1299" w:hanging="360"/>
      </w:pPr>
      <w:r>
        <w:t>Lim</w:t>
      </w:r>
      <w:r w:rsidR="007649CA">
        <w:t>ited phone calls may be needed.</w:t>
      </w:r>
    </w:p>
    <w:p w:rsidR="001A57BE" w:rsidRDefault="00F76306" w:rsidP="007649CA">
      <w:pPr>
        <w:numPr>
          <w:ilvl w:val="1"/>
          <w:numId w:val="1"/>
        </w:numPr>
        <w:spacing w:after="18"/>
        <w:ind w:right="1299" w:hanging="360"/>
      </w:pPr>
      <w:r>
        <w:t xml:space="preserve">Encourage members to stay home if they feel unsure or if they are sick. </w:t>
      </w:r>
    </w:p>
    <w:p w:rsidR="001A57BE" w:rsidRDefault="00F76306">
      <w:pPr>
        <w:numPr>
          <w:ilvl w:val="1"/>
          <w:numId w:val="1"/>
        </w:numPr>
        <w:spacing w:after="38"/>
        <w:ind w:hanging="360"/>
      </w:pPr>
      <w:r>
        <w:t xml:space="preserve">Create a communication plan for staff and families for self-reporting of symptoms and notification of exposures and closures. </w:t>
      </w:r>
    </w:p>
    <w:p w:rsidR="001A57BE" w:rsidRDefault="00F76306">
      <w:pPr>
        <w:numPr>
          <w:ilvl w:val="2"/>
          <w:numId w:val="1"/>
        </w:numPr>
        <w:ind w:right="1299" w:hanging="360"/>
      </w:pPr>
      <w:r>
        <w:t xml:space="preserve">Due to privacy concerns, the name of the sick person is not required, and should not be requested. If known, the name is not be shared. </w:t>
      </w:r>
    </w:p>
    <w:p w:rsidR="001A57BE" w:rsidRDefault="00F76306">
      <w:pPr>
        <w:numPr>
          <w:ilvl w:val="0"/>
          <w:numId w:val="1"/>
        </w:numPr>
        <w:spacing w:after="10"/>
        <w:ind w:hanging="360"/>
      </w:pPr>
      <w:r>
        <w:t xml:space="preserve">All groups are required to notify the church if any participant tests positive and was within their incubation period while at church. </w:t>
      </w:r>
    </w:p>
    <w:p w:rsidR="001A57BE" w:rsidRDefault="00F76306">
      <w:pPr>
        <w:numPr>
          <w:ilvl w:val="1"/>
          <w:numId w:val="1"/>
        </w:numPr>
        <w:spacing w:after="152"/>
        <w:ind w:hanging="360"/>
      </w:pPr>
      <w:r>
        <w:t>Due to privacy concerns, the name of the sick person is not required, and should not be requested. If kn</w:t>
      </w:r>
      <w:r w:rsidR="003E4D82">
        <w:t>own, the name is not be sh</w:t>
      </w:r>
      <w:r>
        <w:t>ared.</w:t>
      </w:r>
    </w:p>
    <w:p w:rsidR="00AB1045" w:rsidRDefault="00AB1045" w:rsidP="00AB1045">
      <w:pPr>
        <w:spacing w:after="152"/>
        <w:ind w:left="0" w:firstLine="0"/>
      </w:pPr>
      <w:r>
        <w:t xml:space="preserve">EXTERNAL BUILDING USE </w:t>
      </w:r>
      <w:r w:rsidR="00843169">
        <w:t xml:space="preserve">– NON FHUMC </w:t>
      </w:r>
      <w:r>
        <w:t>ORGANIZAITONS</w:t>
      </w:r>
      <w:r w:rsidR="00843169">
        <w:t xml:space="preserve"> Guidelines</w:t>
      </w:r>
    </w:p>
    <w:p w:rsidR="003E4D82" w:rsidRDefault="003E4D82" w:rsidP="00AB1045">
      <w:pPr>
        <w:pStyle w:val="ListParagraph"/>
        <w:numPr>
          <w:ilvl w:val="0"/>
          <w:numId w:val="21"/>
        </w:numPr>
        <w:spacing w:after="152"/>
      </w:pPr>
      <w:r>
        <w:t>Will be required to follow curr</w:t>
      </w:r>
      <w:r w:rsidR="00AB1045">
        <w:t>ent FHUMC Pandemic restrictions.</w:t>
      </w:r>
      <w:bookmarkStart w:id="0" w:name="_GoBack"/>
      <w:bookmarkEnd w:id="0"/>
    </w:p>
    <w:p w:rsidR="001A57BE" w:rsidRDefault="00F76306">
      <w:pPr>
        <w:spacing w:after="125" w:line="259" w:lineRule="auto"/>
        <w:ind w:left="0" w:firstLine="0"/>
      </w:pPr>
      <w:r>
        <w:t xml:space="preserve"> </w:t>
      </w:r>
    </w:p>
    <w:p w:rsidR="001A57BE" w:rsidRDefault="00F76306">
      <w:pPr>
        <w:spacing w:after="217"/>
        <w:ind w:left="0" w:firstLine="0"/>
      </w:pPr>
      <w:r>
        <w:t xml:space="preserve">ADDITIONAL REFERNCES </w:t>
      </w:r>
    </w:p>
    <w:p w:rsidR="001A57BE" w:rsidRDefault="00843169">
      <w:pPr>
        <w:numPr>
          <w:ilvl w:val="0"/>
          <w:numId w:val="1"/>
        </w:numPr>
        <w:spacing w:after="0" w:line="259" w:lineRule="auto"/>
        <w:ind w:hanging="360"/>
      </w:pPr>
      <w:hyperlink r:id="rId12">
        <w:r w:rsidR="00F76306">
          <w:rPr>
            <w:color w:val="0563C1"/>
            <w:u w:val="single" w:color="0563C1"/>
          </w:rPr>
          <w:t>https://www.health.state.mn.us/diseases/coronavirus/situation.html</w:t>
        </w:r>
      </w:hyperlink>
      <w:hyperlink r:id="rId13">
        <w:r w:rsidR="00F76306">
          <w:t xml:space="preserve"> </w:t>
        </w:r>
      </w:hyperlink>
    </w:p>
    <w:p w:rsidR="001A57BE" w:rsidRDefault="00843169">
      <w:pPr>
        <w:numPr>
          <w:ilvl w:val="0"/>
          <w:numId w:val="1"/>
        </w:numPr>
        <w:spacing w:after="0" w:line="259" w:lineRule="auto"/>
        <w:ind w:hanging="360"/>
      </w:pPr>
      <w:hyperlink r:id="rId14">
        <w:r w:rsidR="00F76306">
          <w:rPr>
            <w:color w:val="0563C1"/>
            <w:u w:val="single" w:color="0563C1"/>
          </w:rPr>
          <w:t>https://www.minnesotaumc.org/regatheringplan</w:t>
        </w:r>
      </w:hyperlink>
      <w:hyperlink r:id="rId15">
        <w:r w:rsidR="00F76306">
          <w:t xml:space="preserve"> </w:t>
        </w:r>
      </w:hyperlink>
    </w:p>
    <w:p w:rsidR="001A57BE" w:rsidRDefault="00843169">
      <w:pPr>
        <w:numPr>
          <w:ilvl w:val="0"/>
          <w:numId w:val="1"/>
        </w:numPr>
        <w:spacing w:after="0" w:line="259" w:lineRule="auto"/>
        <w:ind w:hanging="360"/>
      </w:pPr>
      <w:hyperlink r:id="rId16">
        <w:r w:rsidR="00F76306">
          <w:rPr>
            <w:color w:val="0563C1"/>
            <w:u w:val="single" w:color="0563C1"/>
          </w:rPr>
          <w:t>https://mn.gov/covid19/for-minnesotans/stay-safe-mn/stay-safe-plan.jsp</w:t>
        </w:r>
      </w:hyperlink>
      <w:hyperlink r:id="rId17">
        <w:r w:rsidR="00F76306">
          <w:t xml:space="preserve"> </w:t>
        </w:r>
      </w:hyperlink>
    </w:p>
    <w:p w:rsidR="001A57BE" w:rsidRDefault="00843169">
      <w:pPr>
        <w:numPr>
          <w:ilvl w:val="0"/>
          <w:numId w:val="1"/>
        </w:numPr>
        <w:spacing w:after="84" w:line="259" w:lineRule="auto"/>
        <w:ind w:hanging="360"/>
      </w:pPr>
      <w:hyperlink r:id="rId18">
        <w:r w:rsidR="00F76306">
          <w:rPr>
            <w:color w:val="0563C1"/>
            <w:u w:val="single" w:color="0563C1"/>
          </w:rPr>
          <w:t>https://www.cdc.gov/coronavirus/2019-ncov/community/organizations/index.html</w:t>
        </w:r>
      </w:hyperlink>
      <w:hyperlink r:id="rId19">
        <w:r w:rsidR="00F76306">
          <w:t xml:space="preserve"> </w:t>
        </w:r>
      </w:hyperlink>
    </w:p>
    <w:p w:rsidR="001A57BE" w:rsidRDefault="00F76306">
      <w:pPr>
        <w:spacing w:after="0" w:line="377" w:lineRule="auto"/>
        <w:ind w:left="2" w:right="10744" w:firstLine="0"/>
      </w:pPr>
      <w:r>
        <w:t xml:space="preserve">  </w:t>
      </w:r>
    </w:p>
    <w:sectPr w:rsidR="001A57BE">
      <w:pgSz w:w="12240" w:h="15840"/>
      <w:pgMar w:top="722" w:right="732" w:bottom="818"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39E"/>
    <w:multiLevelType w:val="hybridMultilevel"/>
    <w:tmpl w:val="03F67644"/>
    <w:lvl w:ilvl="0" w:tplc="8A6234C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7476"/>
    <w:multiLevelType w:val="hybridMultilevel"/>
    <w:tmpl w:val="33383214"/>
    <w:lvl w:ilvl="0" w:tplc="8A6234C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6F1CA">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F7AA488">
      <w:start w:val="1"/>
      <w:numFmt w:val="bullet"/>
      <w:lvlText w:val="▪"/>
      <w:lvlJc w:val="left"/>
      <w:pPr>
        <w:ind w:left="22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116BD2A">
      <w:start w:val="1"/>
      <w:numFmt w:val="bullet"/>
      <w:lvlText w:val="•"/>
      <w:lvlJc w:val="left"/>
      <w:pPr>
        <w:ind w:left="29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B8EB7C">
      <w:start w:val="1"/>
      <w:numFmt w:val="bullet"/>
      <w:lvlText w:val="o"/>
      <w:lvlJc w:val="left"/>
      <w:pPr>
        <w:ind w:left="3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6C8FB8">
      <w:start w:val="1"/>
      <w:numFmt w:val="bullet"/>
      <w:lvlText w:val="▪"/>
      <w:lvlJc w:val="left"/>
      <w:pPr>
        <w:ind w:left="4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9E8A96">
      <w:start w:val="1"/>
      <w:numFmt w:val="bullet"/>
      <w:lvlText w:val="•"/>
      <w:lvlJc w:val="left"/>
      <w:pPr>
        <w:ind w:left="5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C2AA6C6">
      <w:start w:val="1"/>
      <w:numFmt w:val="bullet"/>
      <w:lvlText w:val="o"/>
      <w:lvlJc w:val="left"/>
      <w:pPr>
        <w:ind w:left="5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4A01016">
      <w:start w:val="1"/>
      <w:numFmt w:val="bullet"/>
      <w:lvlText w:val="▪"/>
      <w:lvlJc w:val="left"/>
      <w:pPr>
        <w:ind w:left="6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007FF"/>
    <w:multiLevelType w:val="hybridMultilevel"/>
    <w:tmpl w:val="FFBC6570"/>
    <w:lvl w:ilvl="0" w:tplc="FD8A299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235EC">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66070C">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BECFC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4A2E98">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3A9B2C">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04A6A6E">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40B8EE">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B60870">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96E73"/>
    <w:multiLevelType w:val="hybridMultilevel"/>
    <w:tmpl w:val="F06638D0"/>
    <w:lvl w:ilvl="0" w:tplc="69A8C006">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4E1F"/>
    <w:multiLevelType w:val="hybridMultilevel"/>
    <w:tmpl w:val="72E07A4E"/>
    <w:lvl w:ilvl="0" w:tplc="8148500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8841AA">
      <w:start w:val="1"/>
      <w:numFmt w:val="bullet"/>
      <w:lvlRestart w:val="0"/>
      <w:lvlText w:val=""/>
      <w:lvlJc w:val="left"/>
      <w:pPr>
        <w:ind w:left="2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6CD0F0">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32CAB0">
      <w:start w:val="1"/>
      <w:numFmt w:val="bullet"/>
      <w:lvlText w:val="•"/>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D0E6A8">
      <w:start w:val="1"/>
      <w:numFmt w:val="bullet"/>
      <w:lvlText w:val="o"/>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F327CB2">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5226F4">
      <w:start w:val="1"/>
      <w:numFmt w:val="bullet"/>
      <w:lvlText w:val="•"/>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54B8B0">
      <w:start w:val="1"/>
      <w:numFmt w:val="bullet"/>
      <w:lvlText w:val="o"/>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D2579E">
      <w:start w:val="1"/>
      <w:numFmt w:val="bullet"/>
      <w:lvlText w:val="▪"/>
      <w:lvlJc w:val="left"/>
      <w:pPr>
        <w:ind w:left="73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530D3B"/>
    <w:multiLevelType w:val="hybridMultilevel"/>
    <w:tmpl w:val="B7F4BC8C"/>
    <w:lvl w:ilvl="0" w:tplc="0C12842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2E742">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7849B32">
      <w:start w:val="1"/>
      <w:numFmt w:val="bullet"/>
      <w:lvlText w:val="▪"/>
      <w:lvlJc w:val="left"/>
      <w:pPr>
        <w:ind w:left="22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BAAA900">
      <w:start w:val="1"/>
      <w:numFmt w:val="bullet"/>
      <w:lvlText w:val="•"/>
      <w:lvlJc w:val="left"/>
      <w:pPr>
        <w:ind w:left="29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51C0B6E">
      <w:start w:val="1"/>
      <w:numFmt w:val="bullet"/>
      <w:lvlText w:val="o"/>
      <w:lvlJc w:val="left"/>
      <w:pPr>
        <w:ind w:left="3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38A8E2">
      <w:start w:val="1"/>
      <w:numFmt w:val="bullet"/>
      <w:lvlText w:val="▪"/>
      <w:lvlJc w:val="left"/>
      <w:pPr>
        <w:ind w:left="4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885014">
      <w:start w:val="1"/>
      <w:numFmt w:val="bullet"/>
      <w:lvlText w:val="•"/>
      <w:lvlJc w:val="left"/>
      <w:pPr>
        <w:ind w:left="5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B38701A">
      <w:start w:val="1"/>
      <w:numFmt w:val="bullet"/>
      <w:lvlText w:val="o"/>
      <w:lvlJc w:val="left"/>
      <w:pPr>
        <w:ind w:left="5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EA6356">
      <w:start w:val="1"/>
      <w:numFmt w:val="bullet"/>
      <w:lvlText w:val="▪"/>
      <w:lvlJc w:val="left"/>
      <w:pPr>
        <w:ind w:left="6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DA326A"/>
    <w:multiLevelType w:val="hybridMultilevel"/>
    <w:tmpl w:val="ADF080DC"/>
    <w:lvl w:ilvl="0" w:tplc="E3C0CA3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4616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7821258">
      <w:start w:val="1"/>
      <w:numFmt w:val="bullet"/>
      <w:lvlText w:val=""/>
      <w:lvlJc w:val="left"/>
      <w:pPr>
        <w:ind w:left="2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8CCFC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E0C09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845B6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7487D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E815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C8BA8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0A1701"/>
    <w:multiLevelType w:val="hybridMultilevel"/>
    <w:tmpl w:val="7A14EB1A"/>
    <w:lvl w:ilvl="0" w:tplc="8A6234C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63290"/>
    <w:multiLevelType w:val="hybridMultilevel"/>
    <w:tmpl w:val="DEFC1350"/>
    <w:lvl w:ilvl="0" w:tplc="69A8C006">
      <w:start w:val="1"/>
      <w:numFmt w:val="bullet"/>
      <w:lvlRestart w:val="0"/>
      <w:lvlText w:val=""/>
      <w:lvlJc w:val="left"/>
      <w:pPr>
        <w:ind w:left="2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15:restartNumberingAfterBreak="0">
    <w:nsid w:val="2E3D258D"/>
    <w:multiLevelType w:val="hybridMultilevel"/>
    <w:tmpl w:val="EFFE9B44"/>
    <w:lvl w:ilvl="0" w:tplc="438235EC">
      <w:start w:val="1"/>
      <w:numFmt w:val="bullet"/>
      <w:lvlText w:val="o"/>
      <w:lvlJc w:val="left"/>
      <w:pPr>
        <w:ind w:left="1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33AE5A76"/>
    <w:multiLevelType w:val="hybridMultilevel"/>
    <w:tmpl w:val="76CAAE24"/>
    <w:lvl w:ilvl="0" w:tplc="16F40A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DCC762">
      <w:start w:val="1"/>
      <w:numFmt w:val="bullet"/>
      <w:lvlText w:val="o"/>
      <w:lvlJc w:val="left"/>
      <w:pPr>
        <w:ind w:left="1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3A67D2">
      <w:start w:val="1"/>
      <w:numFmt w:val="bullet"/>
      <w:lvlRestart w:val="0"/>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BEC21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C00BC6">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D8FAC8">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86868E">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D6F882">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BA5066">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E8126A"/>
    <w:multiLevelType w:val="hybridMultilevel"/>
    <w:tmpl w:val="2E2A480E"/>
    <w:lvl w:ilvl="0" w:tplc="69A8C006">
      <w:start w:val="1"/>
      <w:numFmt w:val="bullet"/>
      <w:lvlText w:val=""/>
      <w:lvlJc w:val="left"/>
      <w:pPr>
        <w:ind w:left="2522"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242" w:hanging="360"/>
      </w:pPr>
      <w:rPr>
        <w:rFonts w:ascii="Courier New" w:hAnsi="Courier New" w:cs="Courier New" w:hint="default"/>
      </w:rPr>
    </w:lvl>
    <w:lvl w:ilvl="2" w:tplc="04090005" w:tentative="1">
      <w:start w:val="1"/>
      <w:numFmt w:val="bullet"/>
      <w:lvlText w:val=""/>
      <w:lvlJc w:val="left"/>
      <w:pPr>
        <w:ind w:left="3962" w:hanging="360"/>
      </w:pPr>
      <w:rPr>
        <w:rFonts w:ascii="Wingdings" w:hAnsi="Wingdings" w:hint="default"/>
      </w:rPr>
    </w:lvl>
    <w:lvl w:ilvl="3" w:tplc="04090001" w:tentative="1">
      <w:start w:val="1"/>
      <w:numFmt w:val="bullet"/>
      <w:lvlText w:val=""/>
      <w:lvlJc w:val="left"/>
      <w:pPr>
        <w:ind w:left="4682" w:hanging="360"/>
      </w:pPr>
      <w:rPr>
        <w:rFonts w:ascii="Symbol" w:hAnsi="Symbol" w:hint="default"/>
      </w:rPr>
    </w:lvl>
    <w:lvl w:ilvl="4" w:tplc="04090003" w:tentative="1">
      <w:start w:val="1"/>
      <w:numFmt w:val="bullet"/>
      <w:lvlText w:val="o"/>
      <w:lvlJc w:val="left"/>
      <w:pPr>
        <w:ind w:left="5402" w:hanging="360"/>
      </w:pPr>
      <w:rPr>
        <w:rFonts w:ascii="Courier New" w:hAnsi="Courier New" w:cs="Courier New" w:hint="default"/>
      </w:rPr>
    </w:lvl>
    <w:lvl w:ilvl="5" w:tplc="04090005" w:tentative="1">
      <w:start w:val="1"/>
      <w:numFmt w:val="bullet"/>
      <w:lvlText w:val=""/>
      <w:lvlJc w:val="left"/>
      <w:pPr>
        <w:ind w:left="6122" w:hanging="360"/>
      </w:pPr>
      <w:rPr>
        <w:rFonts w:ascii="Wingdings" w:hAnsi="Wingdings" w:hint="default"/>
      </w:rPr>
    </w:lvl>
    <w:lvl w:ilvl="6" w:tplc="04090001" w:tentative="1">
      <w:start w:val="1"/>
      <w:numFmt w:val="bullet"/>
      <w:lvlText w:val=""/>
      <w:lvlJc w:val="left"/>
      <w:pPr>
        <w:ind w:left="6842" w:hanging="360"/>
      </w:pPr>
      <w:rPr>
        <w:rFonts w:ascii="Symbol" w:hAnsi="Symbol" w:hint="default"/>
      </w:rPr>
    </w:lvl>
    <w:lvl w:ilvl="7" w:tplc="04090003" w:tentative="1">
      <w:start w:val="1"/>
      <w:numFmt w:val="bullet"/>
      <w:lvlText w:val="o"/>
      <w:lvlJc w:val="left"/>
      <w:pPr>
        <w:ind w:left="7562" w:hanging="360"/>
      </w:pPr>
      <w:rPr>
        <w:rFonts w:ascii="Courier New" w:hAnsi="Courier New" w:cs="Courier New" w:hint="default"/>
      </w:rPr>
    </w:lvl>
    <w:lvl w:ilvl="8" w:tplc="04090005" w:tentative="1">
      <w:start w:val="1"/>
      <w:numFmt w:val="bullet"/>
      <w:lvlText w:val=""/>
      <w:lvlJc w:val="left"/>
      <w:pPr>
        <w:ind w:left="8282" w:hanging="360"/>
      </w:pPr>
      <w:rPr>
        <w:rFonts w:ascii="Wingdings" w:hAnsi="Wingdings" w:hint="default"/>
      </w:rPr>
    </w:lvl>
  </w:abstractNum>
  <w:abstractNum w:abstractNumId="12" w15:restartNumberingAfterBreak="0">
    <w:nsid w:val="3A8B32A4"/>
    <w:multiLevelType w:val="hybridMultilevel"/>
    <w:tmpl w:val="0EE48612"/>
    <w:lvl w:ilvl="0" w:tplc="D7567B92">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2F2DECA">
      <w:start w:val="1"/>
      <w:numFmt w:val="bullet"/>
      <w:lvlText w:val="o"/>
      <w:lvlJc w:val="left"/>
      <w:pPr>
        <w:ind w:left="22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9588A18">
      <w:start w:val="1"/>
      <w:numFmt w:val="bullet"/>
      <w:lvlText w:val="▪"/>
      <w:lvlJc w:val="left"/>
      <w:pPr>
        <w:ind w:left="29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18C5452">
      <w:start w:val="1"/>
      <w:numFmt w:val="bullet"/>
      <w:lvlText w:val="•"/>
      <w:lvlJc w:val="left"/>
      <w:pPr>
        <w:ind w:left="3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980F26">
      <w:start w:val="1"/>
      <w:numFmt w:val="bullet"/>
      <w:lvlText w:val="o"/>
      <w:lvlJc w:val="left"/>
      <w:pPr>
        <w:ind w:left="4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19AC88C">
      <w:start w:val="1"/>
      <w:numFmt w:val="bullet"/>
      <w:lvlText w:val="▪"/>
      <w:lvlJc w:val="left"/>
      <w:pPr>
        <w:ind w:left="5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F7AB2E2">
      <w:start w:val="1"/>
      <w:numFmt w:val="bullet"/>
      <w:lvlText w:val="•"/>
      <w:lvlJc w:val="left"/>
      <w:pPr>
        <w:ind w:left="5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9340C8E">
      <w:start w:val="1"/>
      <w:numFmt w:val="bullet"/>
      <w:lvlText w:val="o"/>
      <w:lvlJc w:val="left"/>
      <w:pPr>
        <w:ind w:left="6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77CF3D0">
      <w:start w:val="1"/>
      <w:numFmt w:val="bullet"/>
      <w:lvlText w:val="▪"/>
      <w:lvlJc w:val="left"/>
      <w:pPr>
        <w:ind w:left="73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BC36E9"/>
    <w:multiLevelType w:val="hybridMultilevel"/>
    <w:tmpl w:val="7F6A9326"/>
    <w:lvl w:ilvl="0" w:tplc="69A8C006">
      <w:start w:val="1"/>
      <w:numFmt w:val="bullet"/>
      <w:lvlRestart w:val="0"/>
      <w:lvlText w:val=""/>
      <w:lvlJc w:val="left"/>
      <w:pPr>
        <w:ind w:left="1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4" w15:restartNumberingAfterBreak="0">
    <w:nsid w:val="3D4E0A6A"/>
    <w:multiLevelType w:val="hybridMultilevel"/>
    <w:tmpl w:val="2D580638"/>
    <w:lvl w:ilvl="0" w:tplc="69A8C006">
      <w:start w:val="1"/>
      <w:numFmt w:val="bullet"/>
      <w:lvlText w:val=""/>
      <w:lvlJc w:val="left"/>
      <w:pPr>
        <w:ind w:left="2162"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15" w15:restartNumberingAfterBreak="0">
    <w:nsid w:val="56D31615"/>
    <w:multiLevelType w:val="hybridMultilevel"/>
    <w:tmpl w:val="AB2E9160"/>
    <w:lvl w:ilvl="0" w:tplc="69A8C006">
      <w:start w:val="1"/>
      <w:numFmt w:val="bullet"/>
      <w:lvlText w:val=""/>
      <w:lvlJc w:val="left"/>
      <w:pPr>
        <w:ind w:left="1082"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6" w15:restartNumberingAfterBreak="0">
    <w:nsid w:val="5AAE0F6B"/>
    <w:multiLevelType w:val="hybridMultilevel"/>
    <w:tmpl w:val="366055AC"/>
    <w:lvl w:ilvl="0" w:tplc="0C6272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A8C006">
      <w:start w:val="1"/>
      <w:numFmt w:val="bullet"/>
      <w:lvlRestart w:val="0"/>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469006">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D4D858">
      <w:start w:val="1"/>
      <w:numFmt w:val="bullet"/>
      <w:lvlText w:val="•"/>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0829A7E">
      <w:start w:val="1"/>
      <w:numFmt w:val="bullet"/>
      <w:lvlText w:val="o"/>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E2E35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4CCA95C">
      <w:start w:val="1"/>
      <w:numFmt w:val="bullet"/>
      <w:lvlText w:val="•"/>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00919E">
      <w:start w:val="1"/>
      <w:numFmt w:val="bullet"/>
      <w:lvlText w:val="o"/>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CE936">
      <w:start w:val="1"/>
      <w:numFmt w:val="bullet"/>
      <w:lvlText w:val="▪"/>
      <w:lvlJc w:val="left"/>
      <w:pPr>
        <w:ind w:left="7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A51B61"/>
    <w:multiLevelType w:val="hybridMultilevel"/>
    <w:tmpl w:val="42D8DF4E"/>
    <w:lvl w:ilvl="0" w:tplc="438235EC">
      <w:start w:val="1"/>
      <w:numFmt w:val="bullet"/>
      <w:lvlText w:val="o"/>
      <w:lvlJc w:val="left"/>
      <w:pPr>
        <w:ind w:left="2522"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242" w:hanging="360"/>
      </w:pPr>
      <w:rPr>
        <w:rFonts w:ascii="Courier New" w:hAnsi="Courier New" w:cs="Courier New" w:hint="default"/>
      </w:rPr>
    </w:lvl>
    <w:lvl w:ilvl="2" w:tplc="04090005" w:tentative="1">
      <w:start w:val="1"/>
      <w:numFmt w:val="bullet"/>
      <w:lvlText w:val=""/>
      <w:lvlJc w:val="left"/>
      <w:pPr>
        <w:ind w:left="3962" w:hanging="360"/>
      </w:pPr>
      <w:rPr>
        <w:rFonts w:ascii="Wingdings" w:hAnsi="Wingdings" w:hint="default"/>
      </w:rPr>
    </w:lvl>
    <w:lvl w:ilvl="3" w:tplc="04090001" w:tentative="1">
      <w:start w:val="1"/>
      <w:numFmt w:val="bullet"/>
      <w:lvlText w:val=""/>
      <w:lvlJc w:val="left"/>
      <w:pPr>
        <w:ind w:left="4682" w:hanging="360"/>
      </w:pPr>
      <w:rPr>
        <w:rFonts w:ascii="Symbol" w:hAnsi="Symbol" w:hint="default"/>
      </w:rPr>
    </w:lvl>
    <w:lvl w:ilvl="4" w:tplc="04090003" w:tentative="1">
      <w:start w:val="1"/>
      <w:numFmt w:val="bullet"/>
      <w:lvlText w:val="o"/>
      <w:lvlJc w:val="left"/>
      <w:pPr>
        <w:ind w:left="5402" w:hanging="360"/>
      </w:pPr>
      <w:rPr>
        <w:rFonts w:ascii="Courier New" w:hAnsi="Courier New" w:cs="Courier New" w:hint="default"/>
      </w:rPr>
    </w:lvl>
    <w:lvl w:ilvl="5" w:tplc="04090005" w:tentative="1">
      <w:start w:val="1"/>
      <w:numFmt w:val="bullet"/>
      <w:lvlText w:val=""/>
      <w:lvlJc w:val="left"/>
      <w:pPr>
        <w:ind w:left="6122" w:hanging="360"/>
      </w:pPr>
      <w:rPr>
        <w:rFonts w:ascii="Wingdings" w:hAnsi="Wingdings" w:hint="default"/>
      </w:rPr>
    </w:lvl>
    <w:lvl w:ilvl="6" w:tplc="04090001" w:tentative="1">
      <w:start w:val="1"/>
      <w:numFmt w:val="bullet"/>
      <w:lvlText w:val=""/>
      <w:lvlJc w:val="left"/>
      <w:pPr>
        <w:ind w:left="6842" w:hanging="360"/>
      </w:pPr>
      <w:rPr>
        <w:rFonts w:ascii="Symbol" w:hAnsi="Symbol" w:hint="default"/>
      </w:rPr>
    </w:lvl>
    <w:lvl w:ilvl="7" w:tplc="04090003" w:tentative="1">
      <w:start w:val="1"/>
      <w:numFmt w:val="bullet"/>
      <w:lvlText w:val="o"/>
      <w:lvlJc w:val="left"/>
      <w:pPr>
        <w:ind w:left="7562" w:hanging="360"/>
      </w:pPr>
      <w:rPr>
        <w:rFonts w:ascii="Courier New" w:hAnsi="Courier New" w:cs="Courier New" w:hint="default"/>
      </w:rPr>
    </w:lvl>
    <w:lvl w:ilvl="8" w:tplc="04090005" w:tentative="1">
      <w:start w:val="1"/>
      <w:numFmt w:val="bullet"/>
      <w:lvlText w:val=""/>
      <w:lvlJc w:val="left"/>
      <w:pPr>
        <w:ind w:left="8282" w:hanging="360"/>
      </w:pPr>
      <w:rPr>
        <w:rFonts w:ascii="Wingdings" w:hAnsi="Wingdings" w:hint="default"/>
      </w:rPr>
    </w:lvl>
  </w:abstractNum>
  <w:abstractNum w:abstractNumId="18" w15:restartNumberingAfterBreak="0">
    <w:nsid w:val="6ADD76E1"/>
    <w:multiLevelType w:val="hybridMultilevel"/>
    <w:tmpl w:val="E550D1BC"/>
    <w:lvl w:ilvl="0" w:tplc="0C12842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8C006">
      <w:start w:val="1"/>
      <w:numFmt w:val="bullet"/>
      <w:lvlText w:val=""/>
      <w:lvlJc w:val="left"/>
      <w:pPr>
        <w:ind w:left="1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849B32">
      <w:start w:val="1"/>
      <w:numFmt w:val="bullet"/>
      <w:lvlText w:val="▪"/>
      <w:lvlJc w:val="left"/>
      <w:pPr>
        <w:ind w:left="22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BAAA900">
      <w:start w:val="1"/>
      <w:numFmt w:val="bullet"/>
      <w:lvlText w:val="•"/>
      <w:lvlJc w:val="left"/>
      <w:pPr>
        <w:ind w:left="29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51C0B6E">
      <w:start w:val="1"/>
      <w:numFmt w:val="bullet"/>
      <w:lvlText w:val="o"/>
      <w:lvlJc w:val="left"/>
      <w:pPr>
        <w:ind w:left="3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38A8E2">
      <w:start w:val="1"/>
      <w:numFmt w:val="bullet"/>
      <w:lvlText w:val="▪"/>
      <w:lvlJc w:val="left"/>
      <w:pPr>
        <w:ind w:left="4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885014">
      <w:start w:val="1"/>
      <w:numFmt w:val="bullet"/>
      <w:lvlText w:val="•"/>
      <w:lvlJc w:val="left"/>
      <w:pPr>
        <w:ind w:left="5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B38701A">
      <w:start w:val="1"/>
      <w:numFmt w:val="bullet"/>
      <w:lvlText w:val="o"/>
      <w:lvlJc w:val="left"/>
      <w:pPr>
        <w:ind w:left="5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EA6356">
      <w:start w:val="1"/>
      <w:numFmt w:val="bullet"/>
      <w:lvlText w:val="▪"/>
      <w:lvlJc w:val="left"/>
      <w:pPr>
        <w:ind w:left="6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A44916"/>
    <w:multiLevelType w:val="hybridMultilevel"/>
    <w:tmpl w:val="E08862FA"/>
    <w:lvl w:ilvl="0" w:tplc="D8F0E9D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0CF9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4F6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B6B3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6484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D83E8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2292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4E9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2B30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276C9A"/>
    <w:multiLevelType w:val="hybridMultilevel"/>
    <w:tmpl w:val="F054700C"/>
    <w:lvl w:ilvl="0" w:tplc="8A6234CE">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51" w:hanging="360"/>
      </w:pPr>
      <w:rPr>
        <w:rFonts w:ascii="Courier New" w:hAnsi="Courier New" w:cs="Courier New" w:hint="default"/>
      </w:rPr>
    </w:lvl>
    <w:lvl w:ilvl="2" w:tplc="04090005" w:tentative="1">
      <w:start w:val="1"/>
      <w:numFmt w:val="bullet"/>
      <w:lvlText w:val=""/>
      <w:lvlJc w:val="left"/>
      <w:pPr>
        <w:ind w:left="369" w:hanging="360"/>
      </w:pPr>
      <w:rPr>
        <w:rFonts w:ascii="Wingdings" w:hAnsi="Wingdings" w:hint="default"/>
      </w:rPr>
    </w:lvl>
    <w:lvl w:ilvl="3" w:tplc="04090001" w:tentative="1">
      <w:start w:val="1"/>
      <w:numFmt w:val="bullet"/>
      <w:lvlText w:val=""/>
      <w:lvlJc w:val="left"/>
      <w:pPr>
        <w:ind w:left="1089" w:hanging="360"/>
      </w:pPr>
      <w:rPr>
        <w:rFonts w:ascii="Symbol" w:hAnsi="Symbol" w:hint="default"/>
      </w:rPr>
    </w:lvl>
    <w:lvl w:ilvl="4" w:tplc="04090003" w:tentative="1">
      <w:start w:val="1"/>
      <w:numFmt w:val="bullet"/>
      <w:lvlText w:val="o"/>
      <w:lvlJc w:val="left"/>
      <w:pPr>
        <w:ind w:left="1809" w:hanging="360"/>
      </w:pPr>
      <w:rPr>
        <w:rFonts w:ascii="Courier New" w:hAnsi="Courier New" w:cs="Courier New" w:hint="default"/>
      </w:rPr>
    </w:lvl>
    <w:lvl w:ilvl="5" w:tplc="04090005" w:tentative="1">
      <w:start w:val="1"/>
      <w:numFmt w:val="bullet"/>
      <w:lvlText w:val=""/>
      <w:lvlJc w:val="left"/>
      <w:pPr>
        <w:ind w:left="2529" w:hanging="360"/>
      </w:pPr>
      <w:rPr>
        <w:rFonts w:ascii="Wingdings" w:hAnsi="Wingdings" w:hint="default"/>
      </w:rPr>
    </w:lvl>
    <w:lvl w:ilvl="6" w:tplc="04090001" w:tentative="1">
      <w:start w:val="1"/>
      <w:numFmt w:val="bullet"/>
      <w:lvlText w:val=""/>
      <w:lvlJc w:val="left"/>
      <w:pPr>
        <w:ind w:left="3249" w:hanging="360"/>
      </w:pPr>
      <w:rPr>
        <w:rFonts w:ascii="Symbol" w:hAnsi="Symbol" w:hint="default"/>
      </w:rPr>
    </w:lvl>
    <w:lvl w:ilvl="7" w:tplc="04090003" w:tentative="1">
      <w:start w:val="1"/>
      <w:numFmt w:val="bullet"/>
      <w:lvlText w:val="o"/>
      <w:lvlJc w:val="left"/>
      <w:pPr>
        <w:ind w:left="3969" w:hanging="360"/>
      </w:pPr>
      <w:rPr>
        <w:rFonts w:ascii="Courier New" w:hAnsi="Courier New" w:cs="Courier New" w:hint="default"/>
      </w:rPr>
    </w:lvl>
    <w:lvl w:ilvl="8" w:tplc="04090005" w:tentative="1">
      <w:start w:val="1"/>
      <w:numFmt w:val="bullet"/>
      <w:lvlText w:val=""/>
      <w:lvlJc w:val="left"/>
      <w:pPr>
        <w:ind w:left="4689" w:hanging="360"/>
      </w:pPr>
      <w:rPr>
        <w:rFonts w:ascii="Wingdings" w:hAnsi="Wingdings" w:hint="default"/>
      </w:rPr>
    </w:lvl>
  </w:abstractNum>
  <w:num w:numId="1">
    <w:abstractNumId w:val="2"/>
  </w:num>
  <w:num w:numId="2">
    <w:abstractNumId w:val="1"/>
  </w:num>
  <w:num w:numId="3">
    <w:abstractNumId w:val="10"/>
  </w:num>
  <w:num w:numId="4">
    <w:abstractNumId w:val="19"/>
  </w:num>
  <w:num w:numId="5">
    <w:abstractNumId w:val="4"/>
  </w:num>
  <w:num w:numId="6">
    <w:abstractNumId w:val="16"/>
  </w:num>
  <w:num w:numId="7">
    <w:abstractNumId w:val="12"/>
  </w:num>
  <w:num w:numId="8">
    <w:abstractNumId w:val="5"/>
  </w:num>
  <w:num w:numId="9">
    <w:abstractNumId w:val="6"/>
  </w:num>
  <w:num w:numId="10">
    <w:abstractNumId w:val="8"/>
  </w:num>
  <w:num w:numId="11">
    <w:abstractNumId w:val="9"/>
  </w:num>
  <w:num w:numId="12">
    <w:abstractNumId w:val="17"/>
  </w:num>
  <w:num w:numId="13">
    <w:abstractNumId w:val="14"/>
  </w:num>
  <w:num w:numId="14">
    <w:abstractNumId w:val="18"/>
  </w:num>
  <w:num w:numId="15">
    <w:abstractNumId w:val="11"/>
  </w:num>
  <w:num w:numId="16">
    <w:abstractNumId w:val="15"/>
  </w:num>
  <w:num w:numId="17">
    <w:abstractNumId w:val="3"/>
  </w:num>
  <w:num w:numId="18">
    <w:abstractNumId w:val="7"/>
  </w:num>
  <w:num w:numId="19">
    <w:abstractNumId w:val="13"/>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BE"/>
    <w:rsid w:val="00164BE8"/>
    <w:rsid w:val="001A57BE"/>
    <w:rsid w:val="003E4D82"/>
    <w:rsid w:val="004875F6"/>
    <w:rsid w:val="00621928"/>
    <w:rsid w:val="00655CD9"/>
    <w:rsid w:val="00677A43"/>
    <w:rsid w:val="007649CA"/>
    <w:rsid w:val="00843169"/>
    <w:rsid w:val="00AB1045"/>
    <w:rsid w:val="00B57ACF"/>
    <w:rsid w:val="00C05B86"/>
    <w:rsid w:val="00F434BE"/>
    <w:rsid w:val="00F7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6E15"/>
  <w15:docId w15:val="{4B0F0FED-2B11-4D5C-BA6B-4C2D1D91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2" w:line="234" w:lineRule="auto"/>
      <w:ind w:left="1092"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2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situation.html" TargetMode="External"/><Relationship Id="rId13" Type="http://schemas.openxmlformats.org/officeDocument/2006/relationships/hyperlink" Target="https://www.health.state.mn.us/diseases/coronavirus/situation.html" TargetMode="External"/><Relationship Id="rId18" Type="http://schemas.openxmlformats.org/officeDocument/2006/relationships/hyperlink" Target="https://www.cdc.gov/coronavirus/2019-ncov/community/organizations/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health.state.mn.us/diseases/coronavirus/situation.html" TargetMode="External"/><Relationship Id="rId17" Type="http://schemas.openxmlformats.org/officeDocument/2006/relationships/hyperlink" Target="https://mn.gov/covid19/for-minnesotans/stay-safe-mn/stay-safe-plan.jsp" TargetMode="External"/><Relationship Id="rId2" Type="http://schemas.openxmlformats.org/officeDocument/2006/relationships/numbering" Target="numbering.xml"/><Relationship Id="rId16" Type="http://schemas.openxmlformats.org/officeDocument/2006/relationships/hyperlink" Target="https://mn.gov/covid19/for-minnesotans/stay-safe-mn/stay-safe-plan.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ovid.cdc.gov/covid-data-tracker/" TargetMode="External"/><Relationship Id="rId5" Type="http://schemas.openxmlformats.org/officeDocument/2006/relationships/webSettings" Target="webSettings.xml"/><Relationship Id="rId15" Type="http://schemas.openxmlformats.org/officeDocument/2006/relationships/hyperlink" Target="https://www.minnesotaumc.org/regatheringplan" TargetMode="External"/><Relationship Id="rId10" Type="http://schemas.openxmlformats.org/officeDocument/2006/relationships/hyperlink" Target="https://covid.cdc.gov/covid-data-tracker/" TargetMode="External"/><Relationship Id="rId19" Type="http://schemas.openxmlformats.org/officeDocument/2006/relationships/hyperlink" Target="https://www.cdc.gov/coronavirus/2019-ncov/community/organizations/index.html" TargetMode="External"/><Relationship Id="rId4" Type="http://schemas.openxmlformats.org/officeDocument/2006/relationships/settings" Target="settings.xml"/><Relationship Id="rId9" Type="http://schemas.openxmlformats.org/officeDocument/2006/relationships/hyperlink" Target="https://www.health.state.mn.us/diseases/coronavirus/situation.html" TargetMode="External"/><Relationship Id="rId14" Type="http://schemas.openxmlformats.org/officeDocument/2006/relationships/hyperlink" Target="https://www.minnesotaumc.org/regather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3159-F3BF-463C-8A05-A935B486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Lucas</dc:creator>
  <cp:keywords/>
  <cp:lastModifiedBy>Jason.Keintz</cp:lastModifiedBy>
  <cp:revision>4</cp:revision>
  <dcterms:created xsi:type="dcterms:W3CDTF">2022-01-22T21:33:00Z</dcterms:created>
  <dcterms:modified xsi:type="dcterms:W3CDTF">2022-01-22T21:48:00Z</dcterms:modified>
</cp:coreProperties>
</file>