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4B06E" w14:textId="73836F1C" w:rsidR="0050677B" w:rsidRPr="0050677B" w:rsidRDefault="0050677B" w:rsidP="00D03026">
      <w:pPr>
        <w:pStyle w:val="NoSpacing"/>
        <w:spacing w:line="480" w:lineRule="auto"/>
        <w:rPr>
          <w:rFonts w:ascii="Baskerville Old Face" w:hAnsi="Baskerville Old Face"/>
        </w:rPr>
      </w:pPr>
      <w:r w:rsidRPr="0050677B">
        <w:rPr>
          <w:rFonts w:ascii="Baskerville Old Face" w:hAnsi="Baskerville Old Face"/>
        </w:rPr>
        <w:t>A Heart Set on Worship and Obedience</w:t>
      </w:r>
      <w:r>
        <w:rPr>
          <w:rFonts w:ascii="Baskerville Old Face" w:hAnsi="Baskerville Old Face"/>
        </w:rPr>
        <w:tab/>
      </w:r>
      <w:r>
        <w:rPr>
          <w:rFonts w:ascii="Baskerville Old Face" w:hAnsi="Baskerville Old Face"/>
        </w:rPr>
        <w:tab/>
      </w:r>
      <w:r>
        <w:rPr>
          <w:rFonts w:ascii="Baskerville Old Face" w:hAnsi="Baskerville Old Face"/>
        </w:rPr>
        <w:tab/>
        <w:t>Memory Verse:</w:t>
      </w:r>
      <w:r w:rsidR="003F114C">
        <w:rPr>
          <w:rFonts w:ascii="Baskerville Old Face" w:hAnsi="Baskerville Old Face"/>
        </w:rPr>
        <w:t xml:space="preserve"> Nehemiah 8:10</w:t>
      </w:r>
    </w:p>
    <w:p w14:paraId="39B43E05" w14:textId="4005D301" w:rsidR="0050677B" w:rsidRDefault="0050677B" w:rsidP="00D03026">
      <w:pPr>
        <w:pStyle w:val="NoSpacing"/>
        <w:spacing w:line="480" w:lineRule="auto"/>
        <w:rPr>
          <w:rFonts w:ascii="Baskerville Old Face" w:hAnsi="Baskerville Old Face"/>
        </w:rPr>
      </w:pPr>
      <w:r w:rsidRPr="0050677B">
        <w:rPr>
          <w:rFonts w:ascii="Baskerville Old Face" w:hAnsi="Baskerville Old Face"/>
        </w:rPr>
        <w:t>February 4</w:t>
      </w:r>
      <w:r w:rsidRPr="0050677B">
        <w:rPr>
          <w:rFonts w:ascii="Baskerville Old Face" w:hAnsi="Baskerville Old Face"/>
          <w:vertAlign w:val="superscript"/>
        </w:rPr>
        <w:t>th</w:t>
      </w:r>
      <w:r w:rsidRPr="0050677B">
        <w:rPr>
          <w:rFonts w:ascii="Baskerville Old Face" w:hAnsi="Baskerville Old Face"/>
        </w:rPr>
        <w:t xml:space="preserve">, </w:t>
      </w:r>
      <w:proofErr w:type="gramStart"/>
      <w:r w:rsidRPr="0050677B">
        <w:rPr>
          <w:rFonts w:ascii="Baskerville Old Face" w:hAnsi="Baskerville Old Face"/>
        </w:rPr>
        <w:t>2024</w:t>
      </w:r>
      <w:proofErr w:type="gramEnd"/>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Scripture Reading:</w:t>
      </w:r>
      <w:r w:rsidR="003F114C">
        <w:rPr>
          <w:rFonts w:ascii="Baskerville Old Face" w:hAnsi="Baskerville Old Face"/>
        </w:rPr>
        <w:t xml:space="preserve"> </w:t>
      </w:r>
      <w:r w:rsidR="00A32C3E">
        <w:rPr>
          <w:rFonts w:ascii="Baskerville Old Face" w:hAnsi="Baskerville Old Face"/>
        </w:rPr>
        <w:t>Genesis 17:1-8</w:t>
      </w:r>
    </w:p>
    <w:p w14:paraId="4E92AFF7" w14:textId="77777777" w:rsidR="0050677B" w:rsidRDefault="0050677B" w:rsidP="00D03026">
      <w:pPr>
        <w:pStyle w:val="NoSpacing"/>
        <w:spacing w:line="480" w:lineRule="auto"/>
        <w:rPr>
          <w:rFonts w:ascii="Baskerville Old Face" w:hAnsi="Baskerville Old Face"/>
        </w:rPr>
      </w:pPr>
    </w:p>
    <w:p w14:paraId="736060B2" w14:textId="41735DB4" w:rsidR="0050677B" w:rsidRDefault="0050677B" w:rsidP="00D03026">
      <w:pPr>
        <w:pStyle w:val="NoSpacing"/>
        <w:spacing w:line="480" w:lineRule="auto"/>
        <w:rPr>
          <w:rFonts w:ascii="Baskerville Old Face" w:hAnsi="Baskerville Old Face"/>
        </w:rPr>
      </w:pPr>
      <w:r>
        <w:rPr>
          <w:rFonts w:ascii="Baskerville Old Face" w:hAnsi="Baskerville Old Face"/>
        </w:rPr>
        <w:tab/>
        <w:t>Last week we joined up with Nehemiah in his efforts to rebuild Jerusalem’s walls.  We saw all the opposition he received and how he overcame that opposition.  His simple but effective method: Pray and keep building!  We also talked about the fact that the task set before Nehemiah was an incarnational one.  Meaning, the effort to complete the wall rested fully on the shoulders of the people, and fully in the hands of God.  God choose</w:t>
      </w:r>
      <w:r w:rsidR="001B5E70">
        <w:rPr>
          <w:rFonts w:ascii="Baskerville Old Face" w:hAnsi="Baskerville Old Face"/>
        </w:rPr>
        <w:t>s</w:t>
      </w:r>
      <w:r>
        <w:rPr>
          <w:rFonts w:ascii="Baskerville Old Face" w:hAnsi="Baskerville Old Face"/>
        </w:rPr>
        <w:t xml:space="preserve"> to work in this way…he demands our full participation.  Yet Nehemiah, his people and their enemies are all </w:t>
      </w:r>
      <w:proofErr w:type="gramStart"/>
      <w:r>
        <w:rPr>
          <w:rFonts w:ascii="Baskerville Old Face" w:hAnsi="Baskerville Old Face"/>
        </w:rPr>
        <w:t>well aware</w:t>
      </w:r>
      <w:proofErr w:type="gramEnd"/>
      <w:r>
        <w:rPr>
          <w:rFonts w:ascii="Baskerville Old Face" w:hAnsi="Baskerville Old Face"/>
        </w:rPr>
        <w:t xml:space="preserve"> that the project could not have been completed without the help of God.   </w:t>
      </w:r>
    </w:p>
    <w:p w14:paraId="43226865" w14:textId="407776ED" w:rsidR="0050677B" w:rsidRDefault="0050677B" w:rsidP="00D03026">
      <w:pPr>
        <w:pStyle w:val="NoSpacing"/>
        <w:spacing w:line="480" w:lineRule="auto"/>
        <w:rPr>
          <w:rFonts w:ascii="Baskerville Old Face" w:hAnsi="Baskerville Old Face"/>
        </w:rPr>
      </w:pPr>
      <w:r>
        <w:rPr>
          <w:rFonts w:ascii="Baskerville Old Face" w:hAnsi="Baskerville Old Face"/>
        </w:rPr>
        <w:tab/>
        <w:t>Now that the wall has been restored, there are still some matters that need to be addressed.  Walls were an important part of any city at the time, yet the entire point of the project was</w:t>
      </w:r>
      <w:r w:rsidR="001B5E70">
        <w:rPr>
          <w:rFonts w:ascii="Baskerville Old Face" w:hAnsi="Baskerville Old Face"/>
        </w:rPr>
        <w:t xml:space="preserve"> not</w:t>
      </w:r>
      <w:r>
        <w:rPr>
          <w:rFonts w:ascii="Baskerville Old Face" w:hAnsi="Baskerville Old Face"/>
        </w:rPr>
        <w:t xml:space="preserve"> to stack stones for protection, the point was that the people might understand that God himself is their protection.  Their safety is not afforded by a wall, but by God.  And so, in the process of rebuilding a wall, God is really restoring his people into proper relationship with him.</w:t>
      </w:r>
    </w:p>
    <w:p w14:paraId="7C5E2DF9" w14:textId="77777777" w:rsidR="00AC753F" w:rsidRDefault="004C48EF" w:rsidP="00D03026">
      <w:pPr>
        <w:pStyle w:val="NoSpacing"/>
        <w:spacing w:line="480" w:lineRule="auto"/>
        <w:rPr>
          <w:rFonts w:ascii="Baskerville Old Face" w:hAnsi="Baskerville Old Face"/>
        </w:rPr>
      </w:pPr>
      <w:r>
        <w:rPr>
          <w:rFonts w:ascii="Baskerville Old Face" w:hAnsi="Baskerville Old Face"/>
        </w:rPr>
        <w:tab/>
        <w:t xml:space="preserve">And this relationship is based on a covenant.  It’s a lot like a marriage.  </w:t>
      </w:r>
    </w:p>
    <w:p w14:paraId="3F83AC7E" w14:textId="55BBA40F" w:rsidR="00AC753F" w:rsidRDefault="00AC753F" w:rsidP="00D03026">
      <w:pPr>
        <w:pStyle w:val="NoSpacing"/>
        <w:spacing w:line="480" w:lineRule="auto"/>
        <w:rPr>
          <w:rFonts w:ascii="Baskerville Old Face" w:hAnsi="Baskerville Old Face"/>
        </w:rPr>
      </w:pPr>
      <w:r>
        <w:rPr>
          <w:rFonts w:ascii="Baskerville Old Face" w:hAnsi="Baskerville Old Face"/>
        </w:rPr>
        <w:t>SLIDE 2: Wedding</w:t>
      </w:r>
    </w:p>
    <w:p w14:paraId="5EC32CB9" w14:textId="28682C99" w:rsidR="004C48EF" w:rsidRDefault="004C48EF" w:rsidP="00D03026">
      <w:pPr>
        <w:pStyle w:val="NoSpacing"/>
        <w:spacing w:line="480" w:lineRule="auto"/>
        <w:rPr>
          <w:rFonts w:ascii="Baskerville Old Face" w:hAnsi="Baskerville Old Face"/>
        </w:rPr>
      </w:pPr>
      <w:r>
        <w:rPr>
          <w:rFonts w:ascii="Baskerville Old Face" w:hAnsi="Baskerville Old Face"/>
        </w:rPr>
        <w:t xml:space="preserve">Marriage is a covenant that two people make and in making that covenant, they bind themselves together in </w:t>
      </w:r>
      <w:proofErr w:type="gramStart"/>
      <w:r>
        <w:rPr>
          <w:rFonts w:ascii="Baskerville Old Face" w:hAnsi="Baskerville Old Face"/>
        </w:rPr>
        <w:t>a life</w:t>
      </w:r>
      <w:proofErr w:type="gramEnd"/>
      <w:r>
        <w:rPr>
          <w:rFonts w:ascii="Baskerville Old Face" w:hAnsi="Baskerville Old Face"/>
        </w:rPr>
        <w:t xml:space="preserve">-long fidelity. The Bile describes it beautifully as two becoming one flesh.  That means that each spouse in the relationship will have a lot of decisions to make regarding their marriage.  Because I am married, there are certain things I must do, and certain things I must not do.  I live my life and make my decisions based on the covenant that I have made with my wife.  If I don’t live in that way, my marriage suffers and eventually falls apart. This is why adultery is so devastating…because fundamentally, it violates an established covenant.  In fact, when the Old </w:t>
      </w:r>
      <w:r>
        <w:rPr>
          <w:rFonts w:ascii="Baskerville Old Face" w:hAnsi="Baskerville Old Face"/>
        </w:rPr>
        <w:lastRenderedPageBreak/>
        <w:t>Testament prophets speak on behalf of God, they accuse the people of being unfaithful, of committing adultery with other gods, false gods.</w:t>
      </w:r>
      <w:r w:rsidR="008B3FA7">
        <w:rPr>
          <w:rFonts w:ascii="Baskerville Old Face" w:hAnsi="Baskerville Old Face"/>
        </w:rPr>
        <w:t xml:space="preserve"> Read the book of Hosea to learn more about that.</w:t>
      </w:r>
      <w:r>
        <w:rPr>
          <w:rFonts w:ascii="Baskerville Old Face" w:hAnsi="Baskerville Old Face"/>
        </w:rPr>
        <w:t xml:space="preserve">  </w:t>
      </w:r>
      <w:proofErr w:type="gramStart"/>
      <w:r>
        <w:rPr>
          <w:rFonts w:ascii="Baskerville Old Face" w:hAnsi="Baskerville Old Face"/>
        </w:rPr>
        <w:t>So</w:t>
      </w:r>
      <w:proofErr w:type="gramEnd"/>
      <w:r>
        <w:rPr>
          <w:rFonts w:ascii="Baskerville Old Face" w:hAnsi="Baskerville Old Face"/>
        </w:rPr>
        <w:t xml:space="preserve"> we have God, who is bound to the marriage covenant, who wants to be in </w:t>
      </w:r>
      <w:r w:rsidR="008B3FA7">
        <w:rPr>
          <w:rFonts w:ascii="Baskerville Old Face" w:hAnsi="Baskerville Old Face"/>
        </w:rPr>
        <w:t>relationship</w:t>
      </w:r>
      <w:r>
        <w:rPr>
          <w:rFonts w:ascii="Baskerville Old Face" w:hAnsi="Baskerville Old Face"/>
        </w:rPr>
        <w:t xml:space="preserve"> with his people, but they are continually unfaithful.  They have made their vows, they have </w:t>
      </w:r>
      <w:proofErr w:type="gramStart"/>
      <w:r>
        <w:rPr>
          <w:rFonts w:ascii="Baskerville Old Face" w:hAnsi="Baskerville Old Face"/>
        </w:rPr>
        <w:t>entered into</w:t>
      </w:r>
      <w:proofErr w:type="gramEnd"/>
      <w:r>
        <w:rPr>
          <w:rFonts w:ascii="Baskerville Old Face" w:hAnsi="Baskerville Old Face"/>
        </w:rPr>
        <w:t xml:space="preserve"> this relationship, yet they violate those vows again and again.</w:t>
      </w:r>
      <w:r w:rsidR="008B3FA7">
        <w:rPr>
          <w:rFonts w:ascii="Baskerville Old Face" w:hAnsi="Baskerville Old Face"/>
        </w:rPr>
        <w:t xml:space="preserve">  But from God’s perspective, divorce is not an option.  That is what unconditional love is all about.  He still loves us despite our unfaithfulness. But we need to be clear </w:t>
      </w:r>
      <w:proofErr w:type="gramStart"/>
      <w:r w:rsidR="008B3FA7">
        <w:rPr>
          <w:rFonts w:ascii="Baskerville Old Face" w:hAnsi="Baskerville Old Face"/>
        </w:rPr>
        <w:t>here,  God’s</w:t>
      </w:r>
      <w:proofErr w:type="gramEnd"/>
      <w:r w:rsidR="008B3FA7">
        <w:rPr>
          <w:rFonts w:ascii="Baskerville Old Face" w:hAnsi="Baskerville Old Face"/>
        </w:rPr>
        <w:t xml:space="preserve"> love</w:t>
      </w:r>
      <w:r w:rsidR="001B5E70">
        <w:rPr>
          <w:rFonts w:ascii="Baskerville Old Face" w:hAnsi="Baskerville Old Face"/>
        </w:rPr>
        <w:t xml:space="preserve"> for us</w:t>
      </w:r>
      <w:r w:rsidR="008B3FA7">
        <w:rPr>
          <w:rFonts w:ascii="Baskerville Old Face" w:hAnsi="Baskerville Old Face"/>
        </w:rPr>
        <w:t xml:space="preserve"> is unconditional, but the covenant</w:t>
      </w:r>
      <w:r w:rsidR="001B5E70">
        <w:rPr>
          <w:rFonts w:ascii="Baskerville Old Face" w:hAnsi="Baskerville Old Face"/>
        </w:rPr>
        <w:t xml:space="preserve"> he has made with us</w:t>
      </w:r>
      <w:r w:rsidR="008B3FA7">
        <w:rPr>
          <w:rFonts w:ascii="Baskerville Old Face" w:hAnsi="Baskerville Old Face"/>
        </w:rPr>
        <w:t xml:space="preserve"> is very conditional.  </w:t>
      </w:r>
      <w:proofErr w:type="gramStart"/>
      <w:r w:rsidR="008B3FA7">
        <w:rPr>
          <w:rFonts w:ascii="Baskerville Old Face" w:hAnsi="Baskerville Old Face"/>
        </w:rPr>
        <w:t>In order to</w:t>
      </w:r>
      <w:proofErr w:type="gramEnd"/>
      <w:r w:rsidR="008B3FA7">
        <w:rPr>
          <w:rFonts w:ascii="Baskerville Old Face" w:hAnsi="Baskerville Old Face"/>
        </w:rPr>
        <w:t xml:space="preserve"> have any meaning at all, the relationship must have conditions!  </w:t>
      </w:r>
      <w:proofErr w:type="gramStart"/>
      <w:r w:rsidR="008B3FA7">
        <w:rPr>
          <w:rFonts w:ascii="Baskerville Old Face" w:hAnsi="Baskerville Old Face"/>
        </w:rPr>
        <w:t>So</w:t>
      </w:r>
      <w:proofErr w:type="gramEnd"/>
      <w:r w:rsidR="008B3FA7">
        <w:rPr>
          <w:rFonts w:ascii="Baskerville Old Face" w:hAnsi="Baskerville Old Face"/>
        </w:rPr>
        <w:t xml:space="preserve"> because of Israel’s persistence in adultery, God insists on a time of separation. </w:t>
      </w:r>
      <w:proofErr w:type="gramStart"/>
      <w:r w:rsidR="008B3FA7">
        <w:rPr>
          <w:rFonts w:ascii="Baskerville Old Face" w:hAnsi="Baskerville Old Face"/>
        </w:rPr>
        <w:t>So</w:t>
      </w:r>
      <w:proofErr w:type="gramEnd"/>
      <w:r w:rsidR="008B3FA7">
        <w:rPr>
          <w:rFonts w:ascii="Baskerville Old Face" w:hAnsi="Baskerville Old Face"/>
        </w:rPr>
        <w:t xml:space="preserve"> this plays out in history as Jerusalem is eventually overtaken, the temple is destroyed and God’s people are deported every which way, separated from each other, their home land and their God. </w:t>
      </w:r>
      <w:r w:rsidR="001B5E70">
        <w:rPr>
          <w:rFonts w:ascii="Baskerville Old Face" w:hAnsi="Baskerville Old Face"/>
        </w:rPr>
        <w:t>We know that if a marriage ever comes to</w:t>
      </w:r>
      <w:r w:rsidR="008B3FA7">
        <w:rPr>
          <w:rFonts w:ascii="Baskerville Old Face" w:hAnsi="Baskerville Old Face"/>
        </w:rPr>
        <w:t xml:space="preserve"> </w:t>
      </w:r>
      <w:proofErr w:type="gramStart"/>
      <w:r w:rsidR="001B5E70">
        <w:rPr>
          <w:rFonts w:ascii="Baskerville Old Face" w:hAnsi="Baskerville Old Face"/>
        </w:rPr>
        <w:t>s</w:t>
      </w:r>
      <w:r w:rsidR="008B3FA7">
        <w:rPr>
          <w:rFonts w:ascii="Baskerville Old Face" w:hAnsi="Baskerville Old Face"/>
        </w:rPr>
        <w:t>eparation</w:t>
      </w:r>
      <w:proofErr w:type="gramEnd"/>
      <w:r w:rsidR="008B3FA7">
        <w:rPr>
          <w:rFonts w:ascii="Baskerville Old Face" w:hAnsi="Baskerville Old Face"/>
        </w:rPr>
        <w:t xml:space="preserve"> </w:t>
      </w:r>
      <w:r w:rsidR="001B5E70">
        <w:rPr>
          <w:rFonts w:ascii="Baskerville Old Face" w:hAnsi="Baskerville Old Face"/>
        </w:rPr>
        <w:t>it’s</w:t>
      </w:r>
      <w:r w:rsidR="008B3FA7">
        <w:rPr>
          <w:rFonts w:ascii="Baskerville Old Face" w:hAnsi="Baskerville Old Face"/>
        </w:rPr>
        <w:t xml:space="preserve"> never a good thing, but in taking such a drastic step, there is hope. The hope is that the offending spouse will come to their senses, will feel the consequence of their actions, will </w:t>
      </w:r>
      <w:proofErr w:type="gramStart"/>
      <w:r w:rsidR="008B3FA7">
        <w:rPr>
          <w:rFonts w:ascii="Baskerville Old Face" w:hAnsi="Baskerville Old Face"/>
        </w:rPr>
        <w:t>repent</w:t>
      </w:r>
      <w:proofErr w:type="gramEnd"/>
      <w:r w:rsidR="008B3FA7">
        <w:rPr>
          <w:rFonts w:ascii="Baskerville Old Face" w:hAnsi="Baskerville Old Face"/>
        </w:rPr>
        <w:t xml:space="preserve"> and recommit to the already established covenant.  Here now, we are going to see that moment of reconciliation play out.      </w:t>
      </w:r>
      <w:r>
        <w:rPr>
          <w:rFonts w:ascii="Baskerville Old Face" w:hAnsi="Baskerville Old Face"/>
        </w:rPr>
        <w:t xml:space="preserve">  </w:t>
      </w:r>
    </w:p>
    <w:p w14:paraId="1D062DCB" w14:textId="2B7A28DA" w:rsidR="004C48EF" w:rsidRDefault="0050677B" w:rsidP="00D03026">
      <w:pPr>
        <w:pStyle w:val="NoSpacing"/>
        <w:spacing w:line="480" w:lineRule="auto"/>
        <w:rPr>
          <w:rFonts w:ascii="Baskerville Old Face" w:hAnsi="Baskerville Old Face"/>
        </w:rPr>
      </w:pPr>
      <w:r>
        <w:rPr>
          <w:rFonts w:ascii="Baskerville Old Face" w:hAnsi="Baskerville Old Face"/>
        </w:rPr>
        <w:tab/>
      </w:r>
      <w:r w:rsidR="00BC010B">
        <w:rPr>
          <w:rFonts w:ascii="Baskerville Old Face" w:hAnsi="Baskerville Old Face"/>
        </w:rPr>
        <w:t>Enter Ezra.  We have not yet talked about Ezra who is a scribe and priest, well versed in God’s word.</w:t>
      </w:r>
      <w:r w:rsidR="008B3FA7">
        <w:rPr>
          <w:rFonts w:ascii="Baskerville Old Face" w:hAnsi="Baskerville Old Face"/>
        </w:rPr>
        <w:t xml:space="preserve">  </w:t>
      </w:r>
      <w:r w:rsidR="00BC010B">
        <w:rPr>
          <w:rFonts w:ascii="Baskerville Old Face" w:hAnsi="Baskerville Old Face"/>
        </w:rPr>
        <w:t xml:space="preserve">Technically, the books of Ezra and Nehemiah are just one book that eventually split apart, so Ezra has already been a part of the story, but this is the first time we see him in Nehemiah.  </w:t>
      </w:r>
      <w:r w:rsidR="008B3FA7">
        <w:rPr>
          <w:rFonts w:ascii="Baskerville Old Face" w:hAnsi="Baskerville Old Face"/>
        </w:rPr>
        <w:t xml:space="preserve">Ezra has </w:t>
      </w:r>
      <w:proofErr w:type="gramStart"/>
      <w:r w:rsidR="008B3FA7">
        <w:rPr>
          <w:rFonts w:ascii="Baskerville Old Face" w:hAnsi="Baskerville Old Face"/>
        </w:rPr>
        <w:t>actually been</w:t>
      </w:r>
      <w:proofErr w:type="gramEnd"/>
      <w:r w:rsidR="008B3FA7">
        <w:rPr>
          <w:rFonts w:ascii="Baskerville Old Face" w:hAnsi="Baskerville Old Face"/>
        </w:rPr>
        <w:t xml:space="preserve"> in Jerusalem for about thirteen years at this point. </w:t>
      </w:r>
      <w:proofErr w:type="gramStart"/>
      <w:r w:rsidR="00BC010B">
        <w:rPr>
          <w:rFonts w:ascii="Baskerville Old Face" w:hAnsi="Baskerville Old Face"/>
        </w:rPr>
        <w:t>So</w:t>
      </w:r>
      <w:proofErr w:type="gramEnd"/>
      <w:r w:rsidR="00BC010B">
        <w:rPr>
          <w:rFonts w:ascii="Baskerville Old Face" w:hAnsi="Baskerville Old Face"/>
        </w:rPr>
        <w:t xml:space="preserve"> let’s read Nehemiah chapter 8:1</w:t>
      </w:r>
      <w:r w:rsidR="004C48EF">
        <w:rPr>
          <w:rFonts w:ascii="Baskerville Old Face" w:hAnsi="Baskerville Old Face"/>
        </w:rPr>
        <w:t xml:space="preserve"> READ </w:t>
      </w:r>
    </w:p>
    <w:p w14:paraId="1D0DD068" w14:textId="53B1D997" w:rsidR="00AC753F" w:rsidRDefault="00AC753F" w:rsidP="00D03026">
      <w:pPr>
        <w:pStyle w:val="NoSpacing"/>
        <w:spacing w:line="480" w:lineRule="auto"/>
        <w:rPr>
          <w:rFonts w:ascii="Baskerville Old Face" w:hAnsi="Baskerville Old Face"/>
        </w:rPr>
      </w:pPr>
      <w:r>
        <w:rPr>
          <w:rFonts w:ascii="Baskerville Old Face" w:hAnsi="Baskerville Old Face"/>
        </w:rPr>
        <w:t xml:space="preserve">SLIDE 3: </w:t>
      </w:r>
      <w:r>
        <w:rPr>
          <w:rFonts w:ascii="Baskerville Old Face" w:hAnsi="Baskerville Old Face"/>
        </w:rPr>
        <w:t>Nehemiah chapter 8:1</w:t>
      </w:r>
    </w:p>
    <w:p w14:paraId="2FFF2EFA" w14:textId="5C0F60E4" w:rsidR="008B3FA7" w:rsidRDefault="004C48EF" w:rsidP="00D03026">
      <w:pPr>
        <w:pStyle w:val="NoSpacing"/>
        <w:spacing w:line="480" w:lineRule="auto"/>
        <w:rPr>
          <w:rFonts w:ascii="Baskerville Old Face" w:hAnsi="Baskerville Old Face"/>
        </w:rPr>
      </w:pPr>
      <w:r>
        <w:rPr>
          <w:rFonts w:ascii="Baskerville Old Face" w:hAnsi="Baskerville Old Face"/>
        </w:rPr>
        <w:tab/>
      </w:r>
      <w:proofErr w:type="gramStart"/>
      <w:r>
        <w:rPr>
          <w:rFonts w:ascii="Baskerville Old Face" w:hAnsi="Baskerville Old Face"/>
        </w:rPr>
        <w:t>So</w:t>
      </w:r>
      <w:proofErr w:type="gramEnd"/>
      <w:r>
        <w:rPr>
          <w:rFonts w:ascii="Baskerville Old Face" w:hAnsi="Baskerville Old Face"/>
        </w:rPr>
        <w:t xml:space="preserve"> we are</w:t>
      </w:r>
      <w:r w:rsidR="001B5E70">
        <w:rPr>
          <w:rFonts w:ascii="Baskerville Old Face" w:hAnsi="Baskerville Old Face"/>
        </w:rPr>
        <w:t xml:space="preserve"> not</w:t>
      </w:r>
      <w:r>
        <w:rPr>
          <w:rFonts w:ascii="Baskerville Old Face" w:hAnsi="Baskerville Old Face"/>
        </w:rPr>
        <w:t xml:space="preserve"> told exactly what Ezra’s scroll contained, but we know it had to do with Moses. Traditionally, we consider the first five books of the Bible to be written by Moses.  As a scribe, Ezra would have had access to these types of texts and so READ 2.  Everyone is at this </w:t>
      </w:r>
      <w:r>
        <w:rPr>
          <w:rFonts w:ascii="Baskerville Old Face" w:hAnsi="Baskerville Old Face"/>
        </w:rPr>
        <w:lastRenderedPageBreak/>
        <w:t xml:space="preserve">assembly.  The Hebrew phrase gives the idea of the people gathering “as one”.  Young and old, </w:t>
      </w:r>
      <w:proofErr w:type="gramStart"/>
      <w:r>
        <w:rPr>
          <w:rFonts w:ascii="Baskerville Old Face" w:hAnsi="Baskerville Old Face"/>
        </w:rPr>
        <w:t>rich</w:t>
      </w:r>
      <w:proofErr w:type="gramEnd"/>
      <w:r>
        <w:rPr>
          <w:rFonts w:ascii="Baskerville Old Face" w:hAnsi="Baskerville Old Face"/>
        </w:rPr>
        <w:t xml:space="preserve"> or poor, everyone showed up.  We saw this same dynamic at play when everyone worked together to restore the wall, it will again take everyone together to restore God’s people. READ 3. Everyone listened attentively for hours!  From early morning to midday! That seems hard to imagine.</w:t>
      </w:r>
      <w:r w:rsidR="008B3FA7">
        <w:rPr>
          <w:rFonts w:ascii="Baskerville Old Face" w:hAnsi="Baskerville Old Face"/>
        </w:rPr>
        <w:t xml:space="preserve">  For most of us, a </w:t>
      </w:r>
      <w:proofErr w:type="gramStart"/>
      <w:r w:rsidR="008B3FA7">
        <w:rPr>
          <w:rFonts w:ascii="Baskerville Old Face" w:hAnsi="Baskerville Old Face"/>
        </w:rPr>
        <w:t>twenty minute</w:t>
      </w:r>
      <w:proofErr w:type="gramEnd"/>
      <w:r w:rsidR="008B3FA7">
        <w:rPr>
          <w:rFonts w:ascii="Baskerville Old Face" w:hAnsi="Baskerville Old Face"/>
        </w:rPr>
        <w:t xml:space="preserve"> sermon is long enough.  But remember, this is a moment of turning.  These people are so far removed from their marriage to God that they are </w:t>
      </w:r>
      <w:proofErr w:type="gramStart"/>
      <w:r w:rsidR="008B3FA7">
        <w:rPr>
          <w:rFonts w:ascii="Baskerville Old Face" w:hAnsi="Baskerville Old Face"/>
        </w:rPr>
        <w:t>actually largely</w:t>
      </w:r>
      <w:proofErr w:type="gramEnd"/>
      <w:r w:rsidR="008B3FA7">
        <w:rPr>
          <w:rFonts w:ascii="Baskerville Old Face" w:hAnsi="Baskerville Old Face"/>
        </w:rPr>
        <w:t xml:space="preserve"> unfamiliar with the covenant to which they are supposed to commit.  </w:t>
      </w:r>
      <w:proofErr w:type="gramStart"/>
      <w:r w:rsidR="008B3FA7">
        <w:rPr>
          <w:rFonts w:ascii="Baskerville Old Face" w:hAnsi="Baskerville Old Face"/>
        </w:rPr>
        <w:t>So</w:t>
      </w:r>
      <w:proofErr w:type="gramEnd"/>
      <w:r w:rsidR="008B3FA7">
        <w:rPr>
          <w:rFonts w:ascii="Baskerville Old Face" w:hAnsi="Baskerville Old Face"/>
        </w:rPr>
        <w:t xml:space="preserve"> they listen intently and with humility, trying to soak in every word, wanting to know what is expected of them</w:t>
      </w:r>
      <w:r w:rsidR="001B5E70">
        <w:rPr>
          <w:rFonts w:ascii="Baskerville Old Face" w:hAnsi="Baskerville Old Face"/>
        </w:rPr>
        <w:t>, wanting to know the conditions of the covenant</w:t>
      </w:r>
      <w:r w:rsidR="008B3FA7">
        <w:rPr>
          <w:rFonts w:ascii="Baskerville Old Face" w:hAnsi="Baskerville Old Face"/>
        </w:rPr>
        <w:t xml:space="preserve">. </w:t>
      </w:r>
    </w:p>
    <w:p w14:paraId="3616B824" w14:textId="12E7E56E" w:rsidR="00AC753F" w:rsidRDefault="00AC753F" w:rsidP="00D03026">
      <w:pPr>
        <w:pStyle w:val="NoSpacing"/>
        <w:spacing w:line="480" w:lineRule="auto"/>
        <w:rPr>
          <w:rFonts w:ascii="Baskerville Old Face" w:hAnsi="Baskerville Old Face"/>
        </w:rPr>
      </w:pPr>
      <w:r>
        <w:rPr>
          <w:rFonts w:ascii="Baskerville Old Face" w:hAnsi="Baskerville Old Face"/>
        </w:rPr>
        <w:t>SLIDE 4: Nehemiah 8:4-8</w:t>
      </w:r>
    </w:p>
    <w:p w14:paraId="1617C93F" w14:textId="7C910FFC" w:rsidR="00801AB5" w:rsidRDefault="008B3FA7" w:rsidP="00D03026">
      <w:pPr>
        <w:pStyle w:val="NoSpacing"/>
        <w:spacing w:line="480" w:lineRule="auto"/>
        <w:rPr>
          <w:rFonts w:ascii="Baskerville Old Face" w:hAnsi="Baskerville Old Face"/>
        </w:rPr>
      </w:pPr>
      <w:r>
        <w:rPr>
          <w:rFonts w:ascii="Baskerville Old Face" w:hAnsi="Baskerville Old Face"/>
        </w:rPr>
        <w:tab/>
        <w:t>READ 4-</w:t>
      </w:r>
      <w:r w:rsidR="00801AB5">
        <w:rPr>
          <w:rFonts w:ascii="Baskerville Old Face" w:hAnsi="Baskerville Old Face"/>
        </w:rPr>
        <w:t xml:space="preserve">8 So we see Ezra is not working alone here.  He has a lot of leaders around him, almost like small group leaders who work with the people and answer their questions.  Comprehension is key here!  Understanding God’s word is so important at this juncture.  Again, just like in a marriage, if I have wronged my wife or hurt her and I come to her sorry for what had happened and she starts talking to me about her expectations and feelings, am I going to put my hand up while she is talking and say, “Okay, I’ve heard enough! I just came to apologize not to get a lecture.”  Well, that’s not true </w:t>
      </w:r>
      <w:proofErr w:type="gramStart"/>
      <w:r w:rsidR="00801AB5">
        <w:rPr>
          <w:rFonts w:ascii="Baskerville Old Face" w:hAnsi="Baskerville Old Face"/>
        </w:rPr>
        <w:t>repentance</w:t>
      </w:r>
      <w:proofErr w:type="gramEnd"/>
      <w:r w:rsidR="00801AB5">
        <w:rPr>
          <w:rFonts w:ascii="Baskerville Old Face" w:hAnsi="Baskerville Old Face"/>
        </w:rPr>
        <w:t xml:space="preserve"> right?  If I am truly sorry, I approach my wife with humility and I want to hear her perspective.  I want to know how I can be a better husband to her.  </w:t>
      </w:r>
      <w:proofErr w:type="gramStart"/>
      <w:r w:rsidR="00801AB5">
        <w:rPr>
          <w:rFonts w:ascii="Baskerville Old Face" w:hAnsi="Baskerville Old Face"/>
        </w:rPr>
        <w:t>So</w:t>
      </w:r>
      <w:proofErr w:type="gramEnd"/>
      <w:r w:rsidR="00801AB5">
        <w:rPr>
          <w:rFonts w:ascii="Baskerville Old Face" w:hAnsi="Baskerville Old Face"/>
        </w:rPr>
        <w:t xml:space="preserve"> the people come to God with humble hearts and open ears.</w:t>
      </w:r>
      <w:r w:rsidR="001B5E70">
        <w:rPr>
          <w:rFonts w:ascii="Baskerville Old Face" w:hAnsi="Baskerville Old Face"/>
        </w:rPr>
        <w:t xml:space="preserve"> In fact, the text says they worshipped the Lord with their faces to the ground.  They are humble.</w:t>
      </w:r>
      <w:r w:rsidR="00801AB5">
        <w:rPr>
          <w:rFonts w:ascii="Baskerville Old Face" w:hAnsi="Baskerville Old Face"/>
        </w:rPr>
        <w:t xml:space="preserve">  They are ready to receive the lecture so to speak.</w:t>
      </w:r>
      <w:r w:rsidR="001B5E70">
        <w:rPr>
          <w:rFonts w:ascii="Baskerville Old Face" w:hAnsi="Baskerville Old Face"/>
        </w:rPr>
        <w:t xml:space="preserve">  They are ready to hear how they can do better moving forward.</w:t>
      </w:r>
      <w:r w:rsidR="00801AB5">
        <w:rPr>
          <w:rFonts w:ascii="Baskerville Old Face" w:hAnsi="Baskerville Old Face"/>
        </w:rPr>
        <w:t xml:space="preserve">  </w:t>
      </w:r>
    </w:p>
    <w:p w14:paraId="32930651" w14:textId="3F55DCFD" w:rsidR="00AC753F" w:rsidRDefault="00AC753F" w:rsidP="00D03026">
      <w:pPr>
        <w:pStyle w:val="NoSpacing"/>
        <w:spacing w:line="480" w:lineRule="auto"/>
        <w:rPr>
          <w:rFonts w:ascii="Baskerville Old Face" w:hAnsi="Baskerville Old Face"/>
        </w:rPr>
      </w:pPr>
      <w:r>
        <w:rPr>
          <w:rFonts w:ascii="Baskerville Old Face" w:hAnsi="Baskerville Old Face"/>
        </w:rPr>
        <w:t>SLIDE 5: Nehemiah 8:9-10</w:t>
      </w:r>
    </w:p>
    <w:p w14:paraId="02850254" w14:textId="77777777" w:rsidR="004B203A" w:rsidRDefault="00801AB5" w:rsidP="00D03026">
      <w:pPr>
        <w:pStyle w:val="NoSpacing"/>
        <w:spacing w:line="480" w:lineRule="auto"/>
        <w:rPr>
          <w:rFonts w:ascii="Baskerville Old Face" w:hAnsi="Baskerville Old Face"/>
        </w:rPr>
      </w:pPr>
      <w:r>
        <w:rPr>
          <w:rFonts w:ascii="Baskerville Old Face" w:hAnsi="Baskerville Old Face"/>
        </w:rPr>
        <w:tab/>
        <w:t xml:space="preserve">And their response is in verse 9 READ.  Why do the people break down here? Because they are truly sorry.  Because after hearing God’s perspective, they understand the damage done.  </w:t>
      </w:r>
      <w:r>
        <w:rPr>
          <w:rFonts w:ascii="Baskerville Old Face" w:hAnsi="Baskerville Old Face"/>
        </w:rPr>
        <w:lastRenderedPageBreak/>
        <w:t xml:space="preserve">READ 10. This is what reconciliation looks like.  If I come to my wife humbly and sorry for the way something turned out, I am sorry for the damage caused.  I can’t take it back, I can’t fix it, so there is sadness.  But when my wife offers me forgiveness, that brings joy.  </w:t>
      </w:r>
      <w:proofErr w:type="gramStart"/>
      <w:r>
        <w:rPr>
          <w:rFonts w:ascii="Baskerville Old Face" w:hAnsi="Baskerville Old Face"/>
        </w:rPr>
        <w:t>So</w:t>
      </w:r>
      <w:proofErr w:type="gramEnd"/>
      <w:r>
        <w:rPr>
          <w:rFonts w:ascii="Baskerville Old Face" w:hAnsi="Baskerville Old Face"/>
        </w:rPr>
        <w:t xml:space="preserve"> the people are experiencing this mix of sadness and joy.</w:t>
      </w:r>
      <w:r w:rsidR="00BD2A49">
        <w:rPr>
          <w:rFonts w:ascii="Baskerville Old Face" w:hAnsi="Baskerville Old Face"/>
        </w:rPr>
        <w:t xml:space="preserve"> And notice where strength comes from…not the newly built walls, but joy from the Lord! Time magazine reported on something called the Grant Study.  They followed a group of men throughout their lives and tried to gauge their experience of happiness. Here is one of their conclusions: </w:t>
      </w:r>
      <w:r w:rsidR="00BD2A49" w:rsidRPr="00BD2A49">
        <w:rPr>
          <w:rStyle w:val="Strong"/>
          <w:rFonts w:ascii="Baskerville Old Face" w:hAnsi="Baskerville Old Face"/>
          <w:b w:val="0"/>
          <w:bCs w:val="0"/>
          <w:spacing w:val="8"/>
          <w:bdr w:val="single" w:sz="2" w:space="0" w:color="E5E7EB" w:frame="1"/>
        </w:rPr>
        <w:t>“the capacity to love and be loved was the single strength most clearly associated with subjective well-being at age eighty.”</w:t>
      </w:r>
      <w:r w:rsidR="00BD2A49" w:rsidRPr="00BD2A49">
        <w:rPr>
          <w:rFonts w:ascii="Baskerville Old Face" w:hAnsi="Baskerville Old Face"/>
          <w:b/>
          <w:bCs/>
        </w:rPr>
        <w:t xml:space="preserve"> </w:t>
      </w:r>
      <w:r w:rsidR="00BD2A49">
        <w:rPr>
          <w:rFonts w:ascii="Baskerville Old Face" w:hAnsi="Baskerville Old Face"/>
        </w:rPr>
        <w:t xml:space="preserve">The study highlights the importance of relationships.  And it follows as one of biggest regrets people have at the end of life is wishing they had spent more time with loved ones.  </w:t>
      </w:r>
      <w:proofErr w:type="gramStart"/>
      <w:r w:rsidR="00BD2A49">
        <w:rPr>
          <w:rFonts w:ascii="Baskerville Old Face" w:hAnsi="Baskerville Old Face"/>
        </w:rPr>
        <w:t>So</w:t>
      </w:r>
      <w:proofErr w:type="gramEnd"/>
      <w:r w:rsidR="00BD2A49">
        <w:rPr>
          <w:rFonts w:ascii="Baskerville Old Face" w:hAnsi="Baskerville Old Face"/>
        </w:rPr>
        <w:t xml:space="preserve"> if we derive happiness from our relationships with other people, how much more happiness, how much joy could result in our relationship with God?</w:t>
      </w:r>
      <w:r w:rsidR="004B203A">
        <w:rPr>
          <w:rFonts w:ascii="Baskerville Old Face" w:hAnsi="Baskerville Old Face"/>
        </w:rPr>
        <w:t xml:space="preserve"> And what’s more, I believe that if you find you do not have joy in your relationship with God, then it is time to consider, am I living into the covenant?  What in my life is separating me from God?  Am I listening attentively to his word?  Am I comprehending what he says?  </w:t>
      </w:r>
    </w:p>
    <w:p w14:paraId="6462306C" w14:textId="6B61AF14" w:rsidR="007707D0" w:rsidRDefault="007707D0" w:rsidP="00D03026">
      <w:pPr>
        <w:pStyle w:val="NoSpacing"/>
        <w:spacing w:line="480" w:lineRule="auto"/>
        <w:rPr>
          <w:rFonts w:ascii="Baskerville Old Face" w:hAnsi="Baskerville Old Face"/>
        </w:rPr>
      </w:pPr>
      <w:r>
        <w:rPr>
          <w:rFonts w:ascii="Baskerville Old Face" w:hAnsi="Baskerville Old Face"/>
        </w:rPr>
        <w:t xml:space="preserve">SLIDE 6: </w:t>
      </w:r>
      <w:r>
        <w:rPr>
          <w:rFonts w:ascii="Baskerville Old Face" w:hAnsi="Baskerville Old Face"/>
        </w:rPr>
        <w:t>What in my life is separating me from God?</w:t>
      </w:r>
    </w:p>
    <w:p w14:paraId="583A76D5" w14:textId="77777777" w:rsidR="00DE32B1" w:rsidRDefault="004B203A" w:rsidP="00D03026">
      <w:pPr>
        <w:pStyle w:val="NoSpacing"/>
        <w:spacing w:line="480" w:lineRule="auto"/>
        <w:rPr>
          <w:rFonts w:ascii="Baskerville Old Face" w:hAnsi="Baskerville Old Face"/>
        </w:rPr>
      </w:pPr>
      <w:r>
        <w:rPr>
          <w:rFonts w:ascii="Baskerville Old Face" w:hAnsi="Baskerville Old Face"/>
        </w:rPr>
        <w:tab/>
        <w:t xml:space="preserve">Well, fueled by the joy of the Lord, the people go into the next day ready for round two, and as they listen to God’s word, they come to find that they are supposed to celebrate a special festival called the festival of Booths. During this time, people would go out and gather branches and build little lean-to booths in which they would live for the duration of the festival.  It sounds strange to us, but the people were supposed to </w:t>
      </w:r>
      <w:r w:rsidR="00DE32B1">
        <w:rPr>
          <w:rFonts w:ascii="Baskerville Old Face" w:hAnsi="Baskerville Old Face"/>
        </w:rPr>
        <w:t>do this</w:t>
      </w:r>
      <w:r>
        <w:rPr>
          <w:rFonts w:ascii="Baskerville Old Face" w:hAnsi="Baskerville Old Face"/>
        </w:rPr>
        <w:t xml:space="preserve"> a</w:t>
      </w:r>
      <w:r w:rsidR="00DE32B1">
        <w:rPr>
          <w:rFonts w:ascii="Baskerville Old Face" w:hAnsi="Baskerville Old Face"/>
        </w:rPr>
        <w:t>s a</w:t>
      </w:r>
      <w:r>
        <w:rPr>
          <w:rFonts w:ascii="Baskerville Old Face" w:hAnsi="Baskerville Old Face"/>
        </w:rPr>
        <w:t xml:space="preserve"> way of remembering their own story</w:t>
      </w:r>
      <w:r w:rsidR="00DE32B1">
        <w:rPr>
          <w:rFonts w:ascii="Baskerville Old Face" w:hAnsi="Baskerville Old Face"/>
        </w:rPr>
        <w:t xml:space="preserve">.  Leviticus 23:32 gives the rationale: “For seven days you must live in huts.  Every citizen of </w:t>
      </w:r>
      <w:proofErr w:type="spellStart"/>
      <w:r w:rsidR="00DE32B1">
        <w:rPr>
          <w:rFonts w:ascii="Baskerville Old Face" w:hAnsi="Baskerville Old Face"/>
        </w:rPr>
        <w:t>Israeal</w:t>
      </w:r>
      <w:proofErr w:type="spellEnd"/>
      <w:r w:rsidR="00DE32B1">
        <w:rPr>
          <w:rFonts w:ascii="Baskerville Old Face" w:hAnsi="Baskerville Old Face"/>
        </w:rPr>
        <w:t xml:space="preserve"> must live in huts so that your future generation will know that I made the Israelites live in huts when I brought them out of the land of Egypt; I am the LORD your God.” </w:t>
      </w:r>
    </w:p>
    <w:p w14:paraId="35703E9D" w14:textId="46067C94" w:rsidR="007707D0" w:rsidRDefault="007707D0" w:rsidP="00D03026">
      <w:pPr>
        <w:pStyle w:val="NoSpacing"/>
        <w:spacing w:line="480" w:lineRule="auto"/>
        <w:rPr>
          <w:rFonts w:ascii="Baskerville Old Face" w:hAnsi="Baskerville Old Face"/>
        </w:rPr>
      </w:pPr>
      <w:r>
        <w:rPr>
          <w:rFonts w:ascii="Baskerville Old Face" w:hAnsi="Baskerville Old Face"/>
        </w:rPr>
        <w:lastRenderedPageBreak/>
        <w:t xml:space="preserve">SLIDE 7: </w:t>
      </w:r>
      <w:r>
        <w:rPr>
          <w:rFonts w:ascii="Baskerville Old Face" w:hAnsi="Baskerville Old Face"/>
        </w:rPr>
        <w:t>Leviticus 23:32</w:t>
      </w:r>
    </w:p>
    <w:p w14:paraId="0DA9DA15" w14:textId="641F4270" w:rsidR="00066A40" w:rsidRDefault="00DE32B1" w:rsidP="00D03026">
      <w:pPr>
        <w:pStyle w:val="NoSpacing"/>
        <w:spacing w:line="480" w:lineRule="auto"/>
        <w:rPr>
          <w:rFonts w:ascii="Baskerville Old Face" w:hAnsi="Baskerville Old Face"/>
        </w:rPr>
      </w:pPr>
      <w:r>
        <w:rPr>
          <w:rFonts w:ascii="Baskerville Old Face" w:hAnsi="Baskerville Old Face"/>
        </w:rPr>
        <w:tab/>
      </w:r>
      <w:proofErr w:type="gramStart"/>
      <w:r>
        <w:rPr>
          <w:rFonts w:ascii="Baskerville Old Face" w:hAnsi="Baskerville Old Face"/>
        </w:rPr>
        <w:t>So</w:t>
      </w:r>
      <w:proofErr w:type="gramEnd"/>
      <w:r>
        <w:rPr>
          <w:rFonts w:ascii="Baskerville Old Face" w:hAnsi="Baskerville Old Face"/>
        </w:rPr>
        <w:t xml:space="preserve"> they gave up their relatively comfortable homes and moved out into booths for a week.  And when the kids </w:t>
      </w:r>
      <w:proofErr w:type="gramStart"/>
      <w:r>
        <w:rPr>
          <w:rFonts w:ascii="Baskerville Old Face" w:hAnsi="Baskerville Old Face"/>
        </w:rPr>
        <w:t>ask</w:t>
      </w:r>
      <w:proofErr w:type="gramEnd"/>
      <w:r>
        <w:rPr>
          <w:rFonts w:ascii="Baskerville Old Face" w:hAnsi="Baskerville Old Face"/>
        </w:rPr>
        <w:t xml:space="preserve"> “Why are we doing this?” The story of God’s redemption can be told once </w:t>
      </w:r>
      <w:proofErr w:type="gramStart"/>
      <w:r>
        <w:rPr>
          <w:rFonts w:ascii="Baskerville Old Face" w:hAnsi="Baskerville Old Face"/>
        </w:rPr>
        <w:t>again</w:t>
      </w:r>
      <w:proofErr w:type="gramEnd"/>
      <w:r>
        <w:rPr>
          <w:rFonts w:ascii="Baskerville Old Face" w:hAnsi="Baskerville Old Face"/>
        </w:rPr>
        <w:t xml:space="preserve"> and the people can be strengthened by the joy of the Lord. In verse 17, we are told that the people had not celebrated this festival since the time of Joshua…that’s about 850 years of not living into the covenant God had established.  </w:t>
      </w:r>
      <w:r w:rsidR="00066A40">
        <w:rPr>
          <w:rFonts w:ascii="Baskerville Old Face" w:hAnsi="Baskerville Old Face"/>
        </w:rPr>
        <w:t xml:space="preserve">And yet, there is forgiveness and restoration.  The people continue to read from God’s </w:t>
      </w:r>
      <w:proofErr w:type="gramStart"/>
      <w:r w:rsidR="00066A40">
        <w:rPr>
          <w:rFonts w:ascii="Baskerville Old Face" w:hAnsi="Baskerville Old Face"/>
        </w:rPr>
        <w:t>law</w:t>
      </w:r>
      <w:proofErr w:type="gramEnd"/>
      <w:r w:rsidR="00066A40">
        <w:rPr>
          <w:rFonts w:ascii="Baskerville Old Face" w:hAnsi="Baskerville Old Face"/>
        </w:rPr>
        <w:t xml:space="preserve"> and they continue to celebrate accordingly.  </w:t>
      </w:r>
    </w:p>
    <w:p w14:paraId="641AF500" w14:textId="77777777" w:rsidR="007B5CFE" w:rsidRDefault="00066A40" w:rsidP="00D03026">
      <w:pPr>
        <w:pStyle w:val="NoSpacing"/>
        <w:spacing w:line="480" w:lineRule="auto"/>
        <w:rPr>
          <w:rFonts w:ascii="Baskerville Old Face" w:hAnsi="Baskerville Old Face"/>
        </w:rPr>
      </w:pPr>
      <w:r>
        <w:rPr>
          <w:rFonts w:ascii="Baskerville Old Face" w:hAnsi="Baskerville Old Face"/>
        </w:rPr>
        <w:tab/>
        <w:t>Chapter 9 recounts a prayer offered up by the Levites</w:t>
      </w:r>
      <w:r w:rsidR="00783742">
        <w:rPr>
          <w:rFonts w:ascii="Baskerville Old Face" w:hAnsi="Baskerville Old Face"/>
        </w:rPr>
        <w:t>, who were the guys that served in the temple</w:t>
      </w:r>
      <w:r>
        <w:rPr>
          <w:rFonts w:ascii="Baskerville Old Face" w:hAnsi="Baskerville Old Face"/>
        </w:rPr>
        <w:t xml:space="preserve">.  </w:t>
      </w:r>
      <w:r w:rsidR="007452DC">
        <w:rPr>
          <w:rFonts w:ascii="Baskerville Old Face" w:hAnsi="Baskerville Old Face"/>
        </w:rPr>
        <w:t xml:space="preserve">We are not going to comb through this prayer, but I do want to give an overview because, as we have mentioned in past weeks, having examples of prayers like this is so important for us.  These examples help us to be better prayers.  </w:t>
      </w:r>
      <w:r w:rsidR="001B5E70">
        <w:rPr>
          <w:rFonts w:ascii="Baskerville Old Face" w:hAnsi="Baskerville Old Face"/>
        </w:rPr>
        <w:t>Basically,</w:t>
      </w:r>
      <w:r w:rsidR="007452DC">
        <w:rPr>
          <w:rFonts w:ascii="Baskerville Old Face" w:hAnsi="Baskerville Old Face"/>
        </w:rPr>
        <w:t xml:space="preserve"> the prayer begins with a word of praise: </w:t>
      </w:r>
    </w:p>
    <w:p w14:paraId="22165BE9" w14:textId="031BCEB6" w:rsidR="007B5CFE" w:rsidRDefault="007B5CFE" w:rsidP="00D03026">
      <w:pPr>
        <w:pStyle w:val="NoSpacing"/>
        <w:spacing w:line="480" w:lineRule="auto"/>
        <w:rPr>
          <w:rFonts w:ascii="Baskerville Old Face" w:hAnsi="Baskerville Old Face"/>
        </w:rPr>
      </w:pPr>
      <w:r>
        <w:rPr>
          <w:rFonts w:ascii="Baskerville Old Face" w:hAnsi="Baskerville Old Face"/>
        </w:rPr>
        <w:t>SLIDE 8: Nehemiah 9</w:t>
      </w:r>
    </w:p>
    <w:p w14:paraId="3A4D72AF" w14:textId="7935DAC3" w:rsidR="005C2666" w:rsidRDefault="007452DC" w:rsidP="00D03026">
      <w:pPr>
        <w:pStyle w:val="NoSpacing"/>
        <w:spacing w:line="480" w:lineRule="auto"/>
        <w:rPr>
          <w:rFonts w:ascii="Baskerville Old Face" w:hAnsi="Baskerville Old Face"/>
        </w:rPr>
      </w:pPr>
      <w:r>
        <w:rPr>
          <w:rFonts w:ascii="Baskerville Old Face" w:hAnsi="Baskerville Old Face"/>
        </w:rPr>
        <w:t xml:space="preserve">“From everlasting to everlasting bless your glorious name, which is high above all blessing and praise.”  </w:t>
      </w:r>
      <w:proofErr w:type="gramStart"/>
      <w:r>
        <w:rPr>
          <w:rFonts w:ascii="Baskerville Old Face" w:hAnsi="Baskerville Old Face"/>
        </w:rPr>
        <w:t>So</w:t>
      </w:r>
      <w:proofErr w:type="gramEnd"/>
      <w:r>
        <w:rPr>
          <w:rFonts w:ascii="Baskerville Old Face" w:hAnsi="Baskerville Old Face"/>
        </w:rPr>
        <w:t xml:space="preserve"> they establish, in case there is any confusion, that God is eminently worthy to be praised.</w:t>
      </w:r>
      <w:r w:rsidR="004B203A">
        <w:rPr>
          <w:rFonts w:ascii="Baskerville Old Face" w:hAnsi="Baskerville Old Face"/>
        </w:rPr>
        <w:t xml:space="preserve"> </w:t>
      </w:r>
      <w:r>
        <w:rPr>
          <w:rFonts w:ascii="Baskerville Old Face" w:hAnsi="Baskerville Old Face"/>
        </w:rPr>
        <w:t xml:space="preserve"> They then launch into a rather lengthy account of history beginning with creation.  God is the </w:t>
      </w:r>
      <w:proofErr w:type="gramStart"/>
      <w:r>
        <w:rPr>
          <w:rFonts w:ascii="Baskerville Old Face" w:hAnsi="Baskerville Old Face"/>
        </w:rPr>
        <w:t>Creator,</w:t>
      </w:r>
      <w:proofErr w:type="gramEnd"/>
      <w:r>
        <w:rPr>
          <w:rFonts w:ascii="Baskerville Old Face" w:hAnsi="Baskerville Old Face"/>
        </w:rPr>
        <w:t xml:space="preserve"> God calls Abram and makes promised to him.  God saves his people from slavery in Egypt, God gives the law to Moses on Mt. Sinai, yet the people rebelled and forged a golden calf idol.  Despite this verse 17 says, “You are a God ready to forgive, merciful and compassionate, very </w:t>
      </w:r>
      <w:proofErr w:type="gramStart"/>
      <w:r>
        <w:rPr>
          <w:rFonts w:ascii="Baskerville Old Face" w:hAnsi="Baskerville Old Face"/>
        </w:rPr>
        <w:t>patient</w:t>
      </w:r>
      <w:proofErr w:type="gramEnd"/>
      <w:r>
        <w:rPr>
          <w:rFonts w:ascii="Baskerville Old Face" w:hAnsi="Baskerville Old Face"/>
        </w:rPr>
        <w:t xml:space="preserve"> and truly faithful. You didn’t forsake them.” Wow, what a hope filled verse.  It’s no wonder why we can find such joy in the Lord.  He is ready to forgive, and he will not forsake us!  But he does punish, and the Lord sustains his people as they wander in the wilderness for forty years. Finally, the people enter the promised land, but once again they rebel, they do not listen to the prophets and God ends up handing his people over to th</w:t>
      </w:r>
      <w:r w:rsidR="005C2666">
        <w:rPr>
          <w:rFonts w:ascii="Baskerville Old Face" w:hAnsi="Baskerville Old Face"/>
        </w:rPr>
        <w:t xml:space="preserve">eir enemies.  </w:t>
      </w:r>
      <w:proofErr w:type="gramStart"/>
      <w:r w:rsidR="005C2666">
        <w:rPr>
          <w:rFonts w:ascii="Baskerville Old Face" w:hAnsi="Baskerville Old Face"/>
        </w:rPr>
        <w:t>So</w:t>
      </w:r>
      <w:proofErr w:type="gramEnd"/>
      <w:r w:rsidR="005C2666">
        <w:rPr>
          <w:rFonts w:ascii="Baskerville Old Face" w:hAnsi="Baskerville Old Face"/>
        </w:rPr>
        <w:t xml:space="preserve"> like many </w:t>
      </w:r>
      <w:r w:rsidR="005C2666">
        <w:rPr>
          <w:rFonts w:ascii="Baskerville Old Face" w:hAnsi="Baskerville Old Face"/>
        </w:rPr>
        <w:lastRenderedPageBreak/>
        <w:t xml:space="preserve">relationships, it’s a bit of a rollercoaster.  Good times and bad, but the common denominator through it all </w:t>
      </w:r>
      <w:proofErr w:type="gramStart"/>
      <w:r w:rsidR="005C2666">
        <w:rPr>
          <w:rFonts w:ascii="Baskerville Old Face" w:hAnsi="Baskerville Old Face"/>
        </w:rPr>
        <w:t>is</w:t>
      </w:r>
      <w:proofErr w:type="gramEnd"/>
      <w:r w:rsidR="005C2666">
        <w:rPr>
          <w:rFonts w:ascii="Baskerville Old Face" w:hAnsi="Baskerville Old Face"/>
        </w:rPr>
        <w:t xml:space="preserve"> God’s faithfulness.</w:t>
      </w:r>
    </w:p>
    <w:p w14:paraId="6831D147" w14:textId="2849E88F" w:rsidR="005C2666" w:rsidRDefault="005C2666" w:rsidP="00D03026">
      <w:pPr>
        <w:pStyle w:val="NoSpacing"/>
        <w:spacing w:line="480" w:lineRule="auto"/>
        <w:rPr>
          <w:rFonts w:ascii="Baskerville Old Face" w:hAnsi="Baskerville Old Face"/>
        </w:rPr>
      </w:pPr>
      <w:r>
        <w:rPr>
          <w:rFonts w:ascii="Baskerville Old Face" w:hAnsi="Baskerville Old Face"/>
        </w:rPr>
        <w:tab/>
        <w:t xml:space="preserve">So why </w:t>
      </w:r>
      <w:proofErr w:type="gramStart"/>
      <w:r>
        <w:rPr>
          <w:rFonts w:ascii="Baskerville Old Face" w:hAnsi="Baskerville Old Face"/>
        </w:rPr>
        <w:t>pray</w:t>
      </w:r>
      <w:proofErr w:type="gramEnd"/>
      <w:r>
        <w:rPr>
          <w:rFonts w:ascii="Baskerville Old Face" w:hAnsi="Baskerville Old Face"/>
        </w:rPr>
        <w:t xml:space="preserve"> all this long history lesson?  It is not as though God is unaware of the story.  He knows what happened.  But I think it is important to pray this way for two reasons: One, it helps you</w:t>
      </w:r>
      <w:r w:rsidR="001B5E70">
        <w:rPr>
          <w:rFonts w:ascii="Baskerville Old Face" w:hAnsi="Baskerville Old Face"/>
        </w:rPr>
        <w:t>;</w:t>
      </w:r>
      <w:r>
        <w:rPr>
          <w:rFonts w:ascii="Baskerville Old Face" w:hAnsi="Baskerville Old Face"/>
        </w:rPr>
        <w:t xml:space="preserve"> the one praying!  To recount the way God has worked in the past serves as a reminder of who God is, it builds faith as we look to the future.  </w:t>
      </w:r>
      <w:proofErr w:type="gramStart"/>
      <w:r>
        <w:rPr>
          <w:rFonts w:ascii="Baskerville Old Face" w:hAnsi="Baskerville Old Face"/>
        </w:rPr>
        <w:t>So</w:t>
      </w:r>
      <w:proofErr w:type="gramEnd"/>
      <w:r>
        <w:rPr>
          <w:rFonts w:ascii="Baskerville Old Face" w:hAnsi="Baskerville Old Face"/>
        </w:rPr>
        <w:t xml:space="preserve"> it is good for us to know who we are addressing in our prayers and we can know who God is </w:t>
      </w:r>
      <w:r w:rsidR="001B5E70">
        <w:rPr>
          <w:rFonts w:ascii="Baskerville Old Face" w:hAnsi="Baskerville Old Face"/>
        </w:rPr>
        <w:t>based on</w:t>
      </w:r>
      <w:r>
        <w:rPr>
          <w:rFonts w:ascii="Baskerville Old Face" w:hAnsi="Baskerville Old Face"/>
        </w:rPr>
        <w:t xml:space="preserve"> what he has done.  Also, the second reason for such a long account is simply that it continues the idea of praise and worship.  In prayer we show God adoration…we tell him what is great about him because we appreciate him.  That is part and parcel of any relationship.  We communicate what we admire in the other person, what we are thankful for…we praise God by naming the things he has done.  We retell that story.</w:t>
      </w:r>
    </w:p>
    <w:p w14:paraId="631E2171" w14:textId="06B698C4" w:rsidR="007B5CFE" w:rsidRDefault="007B5CFE" w:rsidP="007B5CFE">
      <w:pPr>
        <w:pStyle w:val="NoSpacing"/>
        <w:spacing w:line="480" w:lineRule="auto"/>
        <w:rPr>
          <w:rFonts w:ascii="Baskerville Old Face" w:hAnsi="Baskerville Old Face"/>
        </w:rPr>
      </w:pPr>
      <w:r>
        <w:rPr>
          <w:rFonts w:ascii="Baskerville Old Face" w:hAnsi="Baskerville Old Face"/>
        </w:rPr>
        <w:t xml:space="preserve">SLIDE 9: </w:t>
      </w:r>
      <w:r>
        <w:rPr>
          <w:rFonts w:ascii="Baskerville Old Face" w:hAnsi="Baskerville Old Face"/>
        </w:rPr>
        <w:t>“In your great mercy however, you didn’t make an end of them. Neither did you forsake them, because you are a merciful and compassionate God. Now our God,”</w:t>
      </w:r>
    </w:p>
    <w:p w14:paraId="1C1587A1" w14:textId="0A185915" w:rsidR="00D03026" w:rsidRDefault="005C2666" w:rsidP="00D03026">
      <w:pPr>
        <w:pStyle w:val="NoSpacing"/>
        <w:spacing w:line="480" w:lineRule="auto"/>
        <w:ind w:firstLine="720"/>
        <w:rPr>
          <w:rFonts w:ascii="Baskerville Old Face" w:hAnsi="Baskerville Old Face"/>
        </w:rPr>
      </w:pPr>
      <w:r>
        <w:rPr>
          <w:rFonts w:ascii="Baskerville Old Face" w:hAnsi="Baskerville Old Face"/>
        </w:rPr>
        <w:t xml:space="preserve">The saga is summarized in verse 31 “In your great mercy however, you didn’t make an end of them. Neither did you forsake them, because you are a merciful and compassionate God. Now our God,” so here we see the word “now.”  </w:t>
      </w:r>
      <w:proofErr w:type="gramStart"/>
      <w:r>
        <w:rPr>
          <w:rFonts w:ascii="Baskerville Old Face" w:hAnsi="Baskerville Old Face"/>
        </w:rPr>
        <w:t>So</w:t>
      </w:r>
      <w:proofErr w:type="gramEnd"/>
      <w:r>
        <w:rPr>
          <w:rFonts w:ascii="Baskerville Old Face" w:hAnsi="Baskerville Old Face"/>
        </w:rPr>
        <w:t xml:space="preserve"> the story is over and we have come all the way up to the present, “Now our God, great and mighty and awesome God, you are the one who faithfully keeps the </w:t>
      </w:r>
      <w:r w:rsidR="001B5E70">
        <w:rPr>
          <w:rFonts w:ascii="Baskerville Old Face" w:hAnsi="Baskerville Old Face"/>
        </w:rPr>
        <w:t>covenant</w:t>
      </w:r>
      <w:r>
        <w:rPr>
          <w:rFonts w:ascii="Baskerville Old Face" w:hAnsi="Baskerville Old Face"/>
        </w:rPr>
        <w:t xml:space="preserve">, who actually holds up this marriage: Help us!”  It’s a plea, a straight up cry for help.  The prayer </w:t>
      </w:r>
      <w:proofErr w:type="gramStart"/>
      <w:r>
        <w:rPr>
          <w:rFonts w:ascii="Baskerville Old Face" w:hAnsi="Baskerville Old Face"/>
        </w:rPr>
        <w:t>actually ends</w:t>
      </w:r>
      <w:proofErr w:type="gramEnd"/>
      <w:r>
        <w:rPr>
          <w:rFonts w:ascii="Baskerville Old Face" w:hAnsi="Baskerville Old Face"/>
        </w:rPr>
        <w:t xml:space="preserve"> on a b</w:t>
      </w:r>
      <w:r w:rsidR="001B5E70">
        <w:rPr>
          <w:rFonts w:ascii="Baskerville Old Face" w:hAnsi="Baskerville Old Face"/>
        </w:rPr>
        <w:t>i</w:t>
      </w:r>
      <w:r>
        <w:rPr>
          <w:rFonts w:ascii="Baskerville Old Face" w:hAnsi="Baskerville Old Face"/>
        </w:rPr>
        <w:t xml:space="preserve">t of a downer: “We are in great distress.”  </w:t>
      </w:r>
      <w:r w:rsidR="00D03026">
        <w:rPr>
          <w:rFonts w:ascii="Baskerville Old Face" w:hAnsi="Baskerville Old Face"/>
        </w:rPr>
        <w:t>Sure, we have a rebuilt temple, sure we have rebuil</w:t>
      </w:r>
      <w:r w:rsidR="001B5E70">
        <w:rPr>
          <w:rFonts w:ascii="Baskerville Old Face" w:hAnsi="Baskerville Old Face"/>
        </w:rPr>
        <w:t>t</w:t>
      </w:r>
      <w:r w:rsidR="00D03026">
        <w:rPr>
          <w:rFonts w:ascii="Baskerville Old Face" w:hAnsi="Baskerville Old Face"/>
        </w:rPr>
        <w:t xml:space="preserve"> walls, we have even restored our relationship with you God, we have recommitted ourselves to your covenant…Now, now we need help.  </w:t>
      </w:r>
    </w:p>
    <w:p w14:paraId="61B00CD9" w14:textId="37A650E8" w:rsidR="00D03026" w:rsidRDefault="00D03026" w:rsidP="00D03026">
      <w:pPr>
        <w:pStyle w:val="NoSpacing"/>
        <w:spacing w:line="480" w:lineRule="auto"/>
        <w:ind w:firstLine="720"/>
        <w:rPr>
          <w:rFonts w:ascii="Baskerville Old Face" w:hAnsi="Baskerville Old Face"/>
        </w:rPr>
      </w:pPr>
      <w:r>
        <w:rPr>
          <w:rFonts w:ascii="Baskerville Old Face" w:hAnsi="Baskerville Old Face"/>
        </w:rPr>
        <w:t xml:space="preserve">The people then make it official. Like signing a marriage lisence, they gather and make a firm agreement in writing that they will live according to God’s instructions.  They will uphold their end of the covenant. </w:t>
      </w:r>
      <w:r w:rsidR="001B5E70">
        <w:rPr>
          <w:rFonts w:ascii="Baskerville Old Face" w:hAnsi="Baskerville Old Face"/>
        </w:rPr>
        <w:t>And so, with that move,</w:t>
      </w:r>
      <w:r>
        <w:rPr>
          <w:rFonts w:ascii="Baskerville Old Face" w:hAnsi="Baskerville Old Face"/>
        </w:rPr>
        <w:t xml:space="preserve"> </w:t>
      </w:r>
      <w:r w:rsidR="001B5E70">
        <w:rPr>
          <w:rFonts w:ascii="Baskerville Old Face" w:hAnsi="Baskerville Old Face"/>
        </w:rPr>
        <w:t>t</w:t>
      </w:r>
      <w:r>
        <w:rPr>
          <w:rFonts w:ascii="Baskerville Old Face" w:hAnsi="Baskerville Old Face"/>
        </w:rPr>
        <w:t xml:space="preserve">he marriage has been restored. </w:t>
      </w:r>
    </w:p>
    <w:p w14:paraId="3212D982" w14:textId="6077113E" w:rsidR="007B5CFE" w:rsidRDefault="007B5CFE" w:rsidP="00D03026">
      <w:pPr>
        <w:pStyle w:val="NoSpacing"/>
        <w:spacing w:line="480" w:lineRule="auto"/>
        <w:ind w:firstLine="720"/>
        <w:rPr>
          <w:rFonts w:ascii="Baskerville Old Face" w:hAnsi="Baskerville Old Face"/>
        </w:rPr>
      </w:pPr>
      <w:r>
        <w:rPr>
          <w:rFonts w:ascii="Baskerville Old Face" w:hAnsi="Baskerville Old Face"/>
        </w:rPr>
        <w:lastRenderedPageBreak/>
        <w:t xml:space="preserve">SLIDE 10: </w:t>
      </w:r>
      <w:r w:rsidR="00D03026">
        <w:rPr>
          <w:rFonts w:ascii="Baskerville Old Face" w:hAnsi="Baskerville Old Face"/>
        </w:rPr>
        <w:t xml:space="preserve">This is </w:t>
      </w:r>
      <w:r>
        <w:rPr>
          <w:rFonts w:ascii="Baskerville Old Face" w:hAnsi="Baskerville Old Face"/>
        </w:rPr>
        <w:t xml:space="preserve">the </w:t>
      </w:r>
      <w:r w:rsidR="00D03026">
        <w:rPr>
          <w:rFonts w:ascii="Baskerville Old Face" w:hAnsi="Baskerville Old Face"/>
        </w:rPr>
        <w:t xml:space="preserve">heart of God. </w:t>
      </w:r>
    </w:p>
    <w:p w14:paraId="69DCB2D4" w14:textId="260F3FE4" w:rsidR="0050677B" w:rsidRPr="0050677B" w:rsidRDefault="00D03026" w:rsidP="00D03026">
      <w:pPr>
        <w:pStyle w:val="NoSpacing"/>
        <w:spacing w:line="480" w:lineRule="auto"/>
        <w:ind w:firstLine="720"/>
        <w:rPr>
          <w:rFonts w:ascii="Baskerville Old Face" w:hAnsi="Baskerville Old Face"/>
        </w:rPr>
      </w:pPr>
      <w:r>
        <w:rPr>
          <w:rFonts w:ascii="Baskerville Old Face" w:hAnsi="Baskerville Old Face"/>
        </w:rPr>
        <w:t xml:space="preserve">As we have read, God is merciful and compassionate.  He wants to restore our relationship with him.  So maybe you are here </w:t>
      </w:r>
      <w:proofErr w:type="gramStart"/>
      <w:r>
        <w:rPr>
          <w:rFonts w:ascii="Baskerville Old Face" w:hAnsi="Baskerville Old Face"/>
        </w:rPr>
        <w:t>today</w:t>
      </w:r>
      <w:proofErr w:type="gramEnd"/>
      <w:r>
        <w:rPr>
          <w:rFonts w:ascii="Baskerville Old Face" w:hAnsi="Baskerville Old Face"/>
        </w:rPr>
        <w:t xml:space="preserve"> and you know exactly why you’re relationship with God has gone sour…I just encourage you to repent, start living into the covenant and humbly accept God’s grace.  Maybe </w:t>
      </w:r>
      <w:proofErr w:type="gramStart"/>
      <w:r>
        <w:rPr>
          <w:rFonts w:ascii="Baskerville Old Face" w:hAnsi="Baskerville Old Face"/>
        </w:rPr>
        <w:t>your</w:t>
      </w:r>
      <w:proofErr w:type="gramEnd"/>
      <w:r>
        <w:rPr>
          <w:rFonts w:ascii="Baskerville Old Face" w:hAnsi="Baskerville Old Face"/>
        </w:rPr>
        <w:t xml:space="preserve"> are here and you are not really sure how distance has crept into your relationship with God.  Maybe it is time to take some time.  Shut off the phone the TV, get your bible, read a favorite </w:t>
      </w:r>
      <w:proofErr w:type="gramStart"/>
      <w:r>
        <w:rPr>
          <w:rFonts w:ascii="Baskerville Old Face" w:hAnsi="Baskerville Old Face"/>
        </w:rPr>
        <w:t>passage</w:t>
      </w:r>
      <w:proofErr w:type="gramEnd"/>
      <w:r>
        <w:rPr>
          <w:rFonts w:ascii="Baskerville Old Face" w:hAnsi="Baskerville Old Face"/>
        </w:rPr>
        <w:t xml:space="preserve"> and spend some time with God in the quiet.  If you seek him, you will find him.  Maybe you’re here and you do not have a relationship with God to speak of.  If that is the case, please know that God loves you, he sent his Son to die for you and he rose back to life after three days so that </w:t>
      </w:r>
      <w:r w:rsidR="001B5E70">
        <w:rPr>
          <w:rFonts w:ascii="Baskerville Old Face" w:hAnsi="Baskerville Old Face"/>
        </w:rPr>
        <w:t>y</w:t>
      </w:r>
      <w:r>
        <w:rPr>
          <w:rFonts w:ascii="Baskerville Old Face" w:hAnsi="Baskerville Old Face"/>
        </w:rPr>
        <w:t xml:space="preserve">our relationship with God could be possible!  God has initiated the relationship, he has popped the question, he is committed, all we </w:t>
      </w:r>
      <w:proofErr w:type="gramStart"/>
      <w:r>
        <w:rPr>
          <w:rFonts w:ascii="Baskerville Old Face" w:hAnsi="Baskerville Old Face"/>
        </w:rPr>
        <w:t>have to</w:t>
      </w:r>
      <w:proofErr w:type="gramEnd"/>
      <w:r>
        <w:rPr>
          <w:rFonts w:ascii="Baskerville Old Face" w:hAnsi="Baskerville Old Face"/>
        </w:rPr>
        <w:t xml:space="preserve"> do is accept.  You can do that today, and we would love to pray with you after the </w:t>
      </w:r>
      <w:proofErr w:type="gramStart"/>
      <w:r>
        <w:rPr>
          <w:rFonts w:ascii="Baskerville Old Face" w:hAnsi="Baskerville Old Face"/>
        </w:rPr>
        <w:t>service, or</w:t>
      </w:r>
      <w:proofErr w:type="gramEnd"/>
      <w:r>
        <w:rPr>
          <w:rFonts w:ascii="Baskerville Old Face" w:hAnsi="Baskerville Old Face"/>
        </w:rPr>
        <w:t xml:space="preserve"> talk with you about what a relationship with the Lord looks like…We sing these words, “You bring restoration, You bring restoration, You bring restoration to my soul…You give me joy.”  That is joy for </w:t>
      </w:r>
      <w:proofErr w:type="gramStart"/>
      <w:r>
        <w:rPr>
          <w:rFonts w:ascii="Baskerville Old Face" w:hAnsi="Baskerville Old Face"/>
        </w:rPr>
        <w:t>each and every</w:t>
      </w:r>
      <w:proofErr w:type="gramEnd"/>
      <w:r>
        <w:rPr>
          <w:rFonts w:ascii="Baskerville Old Face" w:hAnsi="Baskerville Old Face"/>
        </w:rPr>
        <w:t xml:space="preserve"> one of us, joy as we enter into a covenantal relationship with the almighty God who is merciful and compassionate.  Amen.        </w:t>
      </w:r>
      <w:r w:rsidR="005C2666">
        <w:rPr>
          <w:rFonts w:ascii="Baskerville Old Face" w:hAnsi="Baskerville Old Face"/>
        </w:rPr>
        <w:t xml:space="preserve">  </w:t>
      </w:r>
      <w:r w:rsidR="004B203A">
        <w:rPr>
          <w:rFonts w:ascii="Baskerville Old Face" w:hAnsi="Baskerville Old Face"/>
        </w:rPr>
        <w:t xml:space="preserve"> </w:t>
      </w:r>
      <w:r w:rsidR="00BD2A49" w:rsidRPr="00BD2A49">
        <w:rPr>
          <w:rFonts w:ascii="Baskerville Old Face" w:hAnsi="Baskerville Old Face"/>
          <w:b/>
          <w:bCs/>
        </w:rPr>
        <w:t xml:space="preserve">  </w:t>
      </w:r>
      <w:r w:rsidR="00801AB5" w:rsidRPr="00BD2A49">
        <w:rPr>
          <w:rFonts w:ascii="Baskerville Old Face" w:hAnsi="Baskerville Old Face"/>
          <w:b/>
          <w:bCs/>
        </w:rPr>
        <w:t xml:space="preserve">    </w:t>
      </w:r>
      <w:r w:rsidR="008B3FA7" w:rsidRPr="00BD2A49">
        <w:rPr>
          <w:rFonts w:ascii="Baskerville Old Face" w:hAnsi="Baskerville Old Face"/>
          <w:b/>
          <w:bCs/>
        </w:rPr>
        <w:t xml:space="preserve">   </w:t>
      </w:r>
      <w:r w:rsidR="004C48EF" w:rsidRPr="00BD2A49">
        <w:rPr>
          <w:rFonts w:ascii="Baskerville Old Face" w:hAnsi="Baskerville Old Face"/>
          <w:b/>
          <w:bCs/>
        </w:rPr>
        <w:t xml:space="preserve">   </w:t>
      </w:r>
      <w:r w:rsidR="00BC010B" w:rsidRPr="00BD2A49">
        <w:rPr>
          <w:rFonts w:ascii="Baskerville Old Face" w:hAnsi="Baskerville Old Face"/>
          <w:b/>
          <w:bCs/>
        </w:rPr>
        <w:t xml:space="preserve">  </w:t>
      </w:r>
      <w:r w:rsidR="0050677B" w:rsidRPr="00BD2A49">
        <w:rPr>
          <w:rFonts w:ascii="Baskerville Old Face" w:hAnsi="Baskerville Old Face"/>
          <w:b/>
          <w:bCs/>
        </w:rPr>
        <w:t xml:space="preserve"> </w:t>
      </w:r>
    </w:p>
    <w:sectPr w:rsidR="0050677B" w:rsidRPr="0050677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DD37F" w14:textId="77777777" w:rsidR="006A4250" w:rsidRDefault="006A4250" w:rsidP="00D03026">
      <w:pPr>
        <w:spacing w:after="0" w:line="240" w:lineRule="auto"/>
      </w:pPr>
      <w:r>
        <w:separator/>
      </w:r>
    </w:p>
  </w:endnote>
  <w:endnote w:type="continuationSeparator" w:id="0">
    <w:p w14:paraId="5E1648B1" w14:textId="77777777" w:rsidR="006A4250" w:rsidRDefault="006A4250" w:rsidP="00D03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644228"/>
      <w:docPartObj>
        <w:docPartGallery w:val="Page Numbers (Bottom of Page)"/>
        <w:docPartUnique/>
      </w:docPartObj>
    </w:sdtPr>
    <w:sdtEndPr>
      <w:rPr>
        <w:noProof/>
      </w:rPr>
    </w:sdtEndPr>
    <w:sdtContent>
      <w:p w14:paraId="44BA6C57" w14:textId="75F209F6" w:rsidR="00D03026" w:rsidRDefault="00D030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0BA3F0" w14:textId="77777777" w:rsidR="00D03026" w:rsidRDefault="00D03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F3EBC" w14:textId="77777777" w:rsidR="006A4250" w:rsidRDefault="006A4250" w:rsidP="00D03026">
      <w:pPr>
        <w:spacing w:after="0" w:line="240" w:lineRule="auto"/>
      </w:pPr>
      <w:r>
        <w:separator/>
      </w:r>
    </w:p>
  </w:footnote>
  <w:footnote w:type="continuationSeparator" w:id="0">
    <w:p w14:paraId="4752BEC0" w14:textId="77777777" w:rsidR="006A4250" w:rsidRDefault="006A4250" w:rsidP="00D030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77B"/>
    <w:rsid w:val="00066A40"/>
    <w:rsid w:val="001B5E70"/>
    <w:rsid w:val="003F114C"/>
    <w:rsid w:val="004B203A"/>
    <w:rsid w:val="004C48EF"/>
    <w:rsid w:val="0050677B"/>
    <w:rsid w:val="005C2666"/>
    <w:rsid w:val="006A4250"/>
    <w:rsid w:val="00725CC7"/>
    <w:rsid w:val="007452DC"/>
    <w:rsid w:val="007707D0"/>
    <w:rsid w:val="00783742"/>
    <w:rsid w:val="007B0798"/>
    <w:rsid w:val="007B5CFE"/>
    <w:rsid w:val="00801AB5"/>
    <w:rsid w:val="008B3FA7"/>
    <w:rsid w:val="0095760F"/>
    <w:rsid w:val="00A32C3E"/>
    <w:rsid w:val="00AC753F"/>
    <w:rsid w:val="00BC010B"/>
    <w:rsid w:val="00BD2A49"/>
    <w:rsid w:val="00D03026"/>
    <w:rsid w:val="00DE32B1"/>
    <w:rsid w:val="00EB3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15D0"/>
  <w15:chartTrackingRefBased/>
  <w15:docId w15:val="{CBFBB27E-6EC4-45E0-91C4-75F5FB1A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67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67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67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67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67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67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67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67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67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7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67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67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67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67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67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67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67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677B"/>
    <w:rPr>
      <w:rFonts w:eastAsiaTheme="majorEastAsia" w:cstheme="majorBidi"/>
      <w:color w:val="272727" w:themeColor="text1" w:themeTint="D8"/>
    </w:rPr>
  </w:style>
  <w:style w:type="paragraph" w:styleId="Title">
    <w:name w:val="Title"/>
    <w:basedOn w:val="Normal"/>
    <w:next w:val="Normal"/>
    <w:link w:val="TitleChar"/>
    <w:uiPriority w:val="10"/>
    <w:qFormat/>
    <w:rsid w:val="005067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67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67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67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677B"/>
    <w:pPr>
      <w:spacing w:before="160"/>
      <w:jc w:val="center"/>
    </w:pPr>
    <w:rPr>
      <w:i/>
      <w:iCs/>
      <w:color w:val="404040" w:themeColor="text1" w:themeTint="BF"/>
    </w:rPr>
  </w:style>
  <w:style w:type="character" w:customStyle="1" w:styleId="QuoteChar">
    <w:name w:val="Quote Char"/>
    <w:basedOn w:val="DefaultParagraphFont"/>
    <w:link w:val="Quote"/>
    <w:uiPriority w:val="29"/>
    <w:rsid w:val="0050677B"/>
    <w:rPr>
      <w:i/>
      <w:iCs/>
      <w:color w:val="404040" w:themeColor="text1" w:themeTint="BF"/>
    </w:rPr>
  </w:style>
  <w:style w:type="paragraph" w:styleId="ListParagraph">
    <w:name w:val="List Paragraph"/>
    <w:basedOn w:val="Normal"/>
    <w:uiPriority w:val="34"/>
    <w:qFormat/>
    <w:rsid w:val="0050677B"/>
    <w:pPr>
      <w:ind w:left="720"/>
      <w:contextualSpacing/>
    </w:pPr>
  </w:style>
  <w:style w:type="character" w:styleId="IntenseEmphasis">
    <w:name w:val="Intense Emphasis"/>
    <w:basedOn w:val="DefaultParagraphFont"/>
    <w:uiPriority w:val="21"/>
    <w:qFormat/>
    <w:rsid w:val="0050677B"/>
    <w:rPr>
      <w:i/>
      <w:iCs/>
      <w:color w:val="0F4761" w:themeColor="accent1" w:themeShade="BF"/>
    </w:rPr>
  </w:style>
  <w:style w:type="paragraph" w:styleId="IntenseQuote">
    <w:name w:val="Intense Quote"/>
    <w:basedOn w:val="Normal"/>
    <w:next w:val="Normal"/>
    <w:link w:val="IntenseQuoteChar"/>
    <w:uiPriority w:val="30"/>
    <w:qFormat/>
    <w:rsid w:val="005067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677B"/>
    <w:rPr>
      <w:i/>
      <w:iCs/>
      <w:color w:val="0F4761" w:themeColor="accent1" w:themeShade="BF"/>
    </w:rPr>
  </w:style>
  <w:style w:type="character" w:styleId="IntenseReference">
    <w:name w:val="Intense Reference"/>
    <w:basedOn w:val="DefaultParagraphFont"/>
    <w:uiPriority w:val="32"/>
    <w:qFormat/>
    <w:rsid w:val="0050677B"/>
    <w:rPr>
      <w:b/>
      <w:bCs/>
      <w:smallCaps/>
      <w:color w:val="0F4761" w:themeColor="accent1" w:themeShade="BF"/>
      <w:spacing w:val="5"/>
    </w:rPr>
  </w:style>
  <w:style w:type="paragraph" w:styleId="NoSpacing">
    <w:name w:val="No Spacing"/>
    <w:uiPriority w:val="1"/>
    <w:qFormat/>
    <w:rsid w:val="0050677B"/>
    <w:pPr>
      <w:spacing w:after="0" w:line="240" w:lineRule="auto"/>
    </w:pPr>
  </w:style>
  <w:style w:type="character" w:styleId="Strong">
    <w:name w:val="Strong"/>
    <w:basedOn w:val="DefaultParagraphFont"/>
    <w:uiPriority w:val="22"/>
    <w:qFormat/>
    <w:rsid w:val="00BD2A49"/>
    <w:rPr>
      <w:b/>
      <w:bCs/>
    </w:rPr>
  </w:style>
  <w:style w:type="paragraph" w:styleId="Header">
    <w:name w:val="header"/>
    <w:basedOn w:val="Normal"/>
    <w:link w:val="HeaderChar"/>
    <w:uiPriority w:val="99"/>
    <w:unhideWhenUsed/>
    <w:rsid w:val="00D03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026"/>
  </w:style>
  <w:style w:type="paragraph" w:styleId="Footer">
    <w:name w:val="footer"/>
    <w:basedOn w:val="Normal"/>
    <w:link w:val="FooterChar"/>
    <w:uiPriority w:val="99"/>
    <w:unhideWhenUsed/>
    <w:rsid w:val="00D03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1405</TotalTime>
  <Pages>7</Pages>
  <Words>2103</Words>
  <Characters>11988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4</cp:revision>
  <cp:lastPrinted>2024-02-01T16:47:00Z</cp:lastPrinted>
  <dcterms:created xsi:type="dcterms:W3CDTF">2023-12-29T15:31:00Z</dcterms:created>
  <dcterms:modified xsi:type="dcterms:W3CDTF">2024-02-01T18:11:00Z</dcterms:modified>
</cp:coreProperties>
</file>